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6D21" w14:textId="4212B5B7" w:rsidR="00EF4D6F" w:rsidRDefault="00BB33B0">
      <w:pPr>
        <w:rPr>
          <w:rFonts w:ascii="Arial" w:hAnsi="Arial" w:cs="Arial"/>
          <w:sz w:val="16"/>
          <w:szCs w:val="16"/>
        </w:rPr>
      </w:pPr>
      <w:r w:rsidRPr="00C67913">
        <w:rPr>
          <w:bCs/>
          <w:noProof/>
          <w:sz w:val="16"/>
          <w:szCs w:val="16"/>
          <w:lang w:eastAsia="en-AU"/>
        </w:rPr>
        <w:drawing>
          <wp:anchor distT="0" distB="0" distL="114300" distR="114300" simplePos="0" relativeHeight="251761664" behindDoc="0" locked="0" layoutInCell="1" allowOverlap="1" wp14:anchorId="62D2055F" wp14:editId="7C80355D">
            <wp:simplePos x="0" y="0"/>
            <wp:positionH relativeFrom="margin">
              <wp:posOffset>184420</wp:posOffset>
            </wp:positionH>
            <wp:positionV relativeFrom="margin">
              <wp:posOffset>118110</wp:posOffset>
            </wp:positionV>
            <wp:extent cx="493590" cy="521191"/>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yside.jf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590" cy="521191"/>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49376" behindDoc="0" locked="0" layoutInCell="1" allowOverlap="1" wp14:anchorId="1FCB8429" wp14:editId="1FAA5C61">
            <wp:simplePos x="0" y="0"/>
            <wp:positionH relativeFrom="column">
              <wp:posOffset>100330</wp:posOffset>
            </wp:positionH>
            <wp:positionV relativeFrom="paragraph">
              <wp:posOffset>951230</wp:posOffset>
            </wp:positionV>
            <wp:extent cx="669313" cy="364787"/>
            <wp:effectExtent l="0" t="0" r="0" b="0"/>
            <wp:wrapNone/>
            <wp:docPr id="100" name="Picture 100" descr="C:\Users\mbenney\AppData\Local\Microsoft\Windows\INetCache\Content.Word\2015-12-10-021929.837445CardiniaSC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benney\AppData\Local\Microsoft\Windows\INetCache\Content.Word\2015-12-10-021929.837445CardiniaSCLogo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313" cy="3647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1424" behindDoc="0" locked="0" layoutInCell="1" allowOverlap="1" wp14:anchorId="5C90C874" wp14:editId="6F7498A9">
            <wp:simplePos x="0" y="0"/>
            <wp:positionH relativeFrom="margin">
              <wp:posOffset>136525</wp:posOffset>
            </wp:positionH>
            <wp:positionV relativeFrom="margin">
              <wp:posOffset>1613535</wp:posOffset>
            </wp:positionV>
            <wp:extent cx="540385" cy="485140"/>
            <wp:effectExtent l="0" t="0" r="0" b="0"/>
            <wp:wrapNone/>
            <wp:docPr id="99" name="Picture 99" descr="C:\Users\mbenney\AppData\Local\Microsoft\Windows\INetCache\Content.Word\Franksto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benney\AppData\Local\Microsoft\Windows\INetCache\Content.Word\Frankston.jf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949" t="6098" r="9684" b="9525"/>
                    <a:stretch/>
                  </pic:blipFill>
                  <pic:spPr bwMode="auto">
                    <a:xfrm>
                      <a:off x="0" y="0"/>
                      <a:ext cx="540385" cy="48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3A0B">
        <w:rPr>
          <w:rFonts w:ascii="Arial" w:hAnsi="Arial" w:cs="Arial"/>
          <w:noProof/>
          <w:sz w:val="32"/>
          <w:szCs w:val="32"/>
          <w:lang w:eastAsia="en-AU"/>
        </w:rPr>
        <w:drawing>
          <wp:anchor distT="0" distB="0" distL="114300" distR="114300" simplePos="0" relativeHeight="251753472" behindDoc="0" locked="0" layoutInCell="1" allowOverlap="1" wp14:anchorId="1E92459F" wp14:editId="6DB9BCE9">
            <wp:simplePos x="0" y="0"/>
            <wp:positionH relativeFrom="leftMargin">
              <wp:posOffset>925830</wp:posOffset>
            </wp:positionH>
            <wp:positionV relativeFrom="paragraph">
              <wp:posOffset>2381250</wp:posOffset>
            </wp:positionV>
            <wp:extent cx="347980" cy="520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CC 3colourProcess with text(pri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980" cy="520700"/>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5520" behindDoc="0" locked="0" layoutInCell="1" allowOverlap="1" wp14:anchorId="671687B0" wp14:editId="5D317A4D">
            <wp:simplePos x="0" y="0"/>
            <wp:positionH relativeFrom="margin">
              <wp:align>left</wp:align>
            </wp:positionH>
            <wp:positionV relativeFrom="paragraph">
              <wp:posOffset>3226435</wp:posOffset>
            </wp:positionV>
            <wp:extent cx="78232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nington.jf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2320" cy="520700"/>
                    </a:xfrm>
                    <a:prstGeom prst="rect">
                      <a:avLst/>
                    </a:prstGeom>
                  </pic:spPr>
                </pic:pic>
              </a:graphicData>
            </a:graphic>
            <wp14:sizeRelH relativeFrom="page">
              <wp14:pctWidth>0</wp14:pctWidth>
            </wp14:sizeRelH>
            <wp14:sizeRelV relativeFrom="page">
              <wp14:pctHeight>0</wp14:pctHeight>
            </wp14:sizeRelV>
          </wp:anchor>
        </w:drawing>
      </w:r>
      <w:r w:rsidRPr="00C67913">
        <w:rPr>
          <w:noProof/>
          <w:sz w:val="16"/>
          <w:szCs w:val="16"/>
          <w:lang w:eastAsia="en-AU"/>
        </w:rPr>
        <w:drawing>
          <wp:anchor distT="0" distB="0" distL="114300" distR="114300" simplePos="0" relativeHeight="251757568" behindDoc="0" locked="0" layoutInCell="1" allowOverlap="1" wp14:anchorId="49D9A1C9" wp14:editId="3EAEC563">
            <wp:simplePos x="0" y="0"/>
            <wp:positionH relativeFrom="leftMargin">
              <wp:posOffset>820420</wp:posOffset>
            </wp:positionH>
            <wp:positionV relativeFrom="margin">
              <wp:posOffset>4080510</wp:posOffset>
            </wp:positionV>
            <wp:extent cx="495300" cy="565785"/>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onningt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5300" cy="565785"/>
                    </a:xfrm>
                    <a:prstGeom prst="rect">
                      <a:avLst/>
                    </a:prstGeom>
                  </pic:spPr>
                </pic:pic>
              </a:graphicData>
            </a:graphic>
            <wp14:sizeRelH relativeFrom="page">
              <wp14:pctWidth>0</wp14:pctWidth>
            </wp14:sizeRelH>
            <wp14:sizeRelV relativeFrom="page">
              <wp14:pctHeight>0</wp14:pctHeight>
            </wp14:sizeRelV>
          </wp:anchor>
        </w:drawing>
      </w:r>
      <w:r w:rsidR="00615AEC" w:rsidRPr="009E4461">
        <w:rPr>
          <w:noProof/>
          <w:lang w:eastAsia="en-AU"/>
        </w:rPr>
        <mc:AlternateContent>
          <mc:Choice Requires="wps">
            <w:drawing>
              <wp:anchor distT="0" distB="0" distL="114300" distR="114300" simplePos="0" relativeHeight="251759616" behindDoc="0" locked="0" layoutInCell="1" allowOverlap="1" wp14:anchorId="29D2DD24" wp14:editId="63C870BE">
                <wp:simplePos x="0" y="0"/>
                <wp:positionH relativeFrom="margin">
                  <wp:align>left</wp:align>
                </wp:positionH>
                <wp:positionV relativeFrom="paragraph">
                  <wp:posOffset>7129145</wp:posOffset>
                </wp:positionV>
                <wp:extent cx="6210308" cy="2446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8" cy="2446020"/>
                        </a:xfrm>
                        <a:prstGeom prst="rect">
                          <a:avLst/>
                        </a:prstGeom>
                        <a:noFill/>
                        <a:ln w="9525">
                          <a:noFill/>
                          <a:miter lim="800000"/>
                          <a:headEnd/>
                          <a:tailEnd/>
                        </a:ln>
                      </wps:spPr>
                      <wps:txbx>
                        <w:txbxContent>
                          <w:tbl>
                            <w:tblPr>
                              <w:tblW w:w="96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79"/>
                              <w:gridCol w:w="2086"/>
                              <w:gridCol w:w="2450"/>
                              <w:gridCol w:w="1860"/>
                            </w:tblGrid>
                            <w:tr w:rsidR="00D567B7" w:rsidRPr="00C51F62" w14:paraId="148E8FDB" w14:textId="77777777" w:rsidTr="00145DF1">
                              <w:trPr>
                                <w:jc w:val="center"/>
                              </w:trPr>
                              <w:tc>
                                <w:tcPr>
                                  <w:tcW w:w="3279" w:type="dxa"/>
                                  <w:shd w:val="clear" w:color="auto" w:fill="F2F2F2"/>
                                  <w:tcMar>
                                    <w:top w:w="0" w:type="dxa"/>
                                    <w:left w:w="108" w:type="dxa"/>
                                    <w:bottom w:w="0" w:type="dxa"/>
                                    <w:right w:w="108" w:type="dxa"/>
                                  </w:tcMar>
                                  <w:hideMark/>
                                </w:tcPr>
                                <w:p w14:paraId="2F7E38C8" w14:textId="77777777" w:rsidR="00D567B7" w:rsidRPr="00C51F62" w:rsidRDefault="00D567B7" w:rsidP="00145DF1">
                                  <w:pPr>
                                    <w:rPr>
                                      <w:rFonts w:ascii="Calibri" w:hAnsi="Calibri" w:cs="Calibri"/>
                                      <w:lang w:eastAsia="en-GB"/>
                                    </w:rPr>
                                  </w:pPr>
                                  <w:r w:rsidRPr="00C51F62">
                                    <w:rPr>
                                      <w:lang w:eastAsia="en-GB"/>
                                    </w:rPr>
                                    <w:t>Policy Endorsement</w:t>
                                  </w:r>
                                  <w:r w:rsidRPr="00C51F62">
                                    <w:rPr>
                                      <w:color w:val="000000"/>
                                      <w:lang w:eastAsia="en-GB"/>
                                    </w:rPr>
                                    <w:t>:</w:t>
                                  </w:r>
                                </w:p>
                              </w:tc>
                              <w:tc>
                                <w:tcPr>
                                  <w:tcW w:w="6396" w:type="dxa"/>
                                  <w:gridSpan w:val="3"/>
                                  <w:shd w:val="clear" w:color="auto" w:fill="F2F2F2"/>
                                  <w:tcMar>
                                    <w:top w:w="0" w:type="dxa"/>
                                    <w:left w:w="108" w:type="dxa"/>
                                    <w:bottom w:w="0" w:type="dxa"/>
                                    <w:right w:w="108" w:type="dxa"/>
                                  </w:tcMar>
                                  <w:hideMark/>
                                </w:tcPr>
                                <w:p w14:paraId="18551EE2" w14:textId="6B3609ED" w:rsidR="00D567B7" w:rsidRPr="00C51F62" w:rsidRDefault="00D567B7" w:rsidP="00145DF1">
                                  <w:pPr>
                                    <w:rPr>
                                      <w:lang w:eastAsia="en-GB"/>
                                    </w:rPr>
                                  </w:pPr>
                                  <w:r>
                                    <w:rPr>
                                      <w:lang w:eastAsia="en-GB"/>
                                    </w:rPr>
                                    <w:t>Council</w:t>
                                  </w:r>
                                </w:p>
                              </w:tc>
                            </w:tr>
                            <w:tr w:rsidR="00D567B7" w:rsidRPr="00C51F62" w14:paraId="35F2B330" w14:textId="77777777" w:rsidTr="00145DF1">
                              <w:trPr>
                                <w:jc w:val="center"/>
                              </w:trPr>
                              <w:tc>
                                <w:tcPr>
                                  <w:tcW w:w="3279" w:type="dxa"/>
                                  <w:shd w:val="clear" w:color="auto" w:fill="F2F2F2"/>
                                  <w:tcMar>
                                    <w:top w:w="0" w:type="dxa"/>
                                    <w:left w:w="108" w:type="dxa"/>
                                    <w:bottom w:w="0" w:type="dxa"/>
                                    <w:right w:w="108" w:type="dxa"/>
                                  </w:tcMar>
                                  <w:hideMark/>
                                </w:tcPr>
                                <w:p w14:paraId="3C319089" w14:textId="77777777" w:rsidR="00D567B7" w:rsidRPr="00C51F62" w:rsidRDefault="00D567B7" w:rsidP="00145DF1">
                                  <w:pPr>
                                    <w:rPr>
                                      <w:rFonts w:ascii="Calibri" w:hAnsi="Calibri" w:cs="Calibri"/>
                                      <w:lang w:eastAsia="en-GB"/>
                                    </w:rPr>
                                  </w:pPr>
                                  <w:r w:rsidRPr="00C51F62">
                                    <w:rPr>
                                      <w:lang w:eastAsia="en-GB"/>
                                    </w:rPr>
                                    <w:t>Policy Superseded by this Policy:</w:t>
                                  </w:r>
                                </w:p>
                              </w:tc>
                              <w:tc>
                                <w:tcPr>
                                  <w:tcW w:w="6396" w:type="dxa"/>
                                  <w:gridSpan w:val="3"/>
                                  <w:shd w:val="clear" w:color="auto" w:fill="FFFFFF" w:themeFill="background1"/>
                                  <w:tcMar>
                                    <w:top w:w="0" w:type="dxa"/>
                                    <w:left w:w="108" w:type="dxa"/>
                                    <w:bottom w:w="0" w:type="dxa"/>
                                    <w:right w:w="108" w:type="dxa"/>
                                  </w:tcMar>
                                  <w:hideMark/>
                                </w:tcPr>
                                <w:p w14:paraId="5482B8A7" w14:textId="413D3AE6" w:rsidR="00D567B7" w:rsidRPr="00C51F62" w:rsidRDefault="00D567B7" w:rsidP="00145DF1">
                                  <w:pPr>
                                    <w:rPr>
                                      <w:rFonts w:ascii="Calibri" w:hAnsi="Calibri" w:cs="Calibri"/>
                                      <w:lang w:eastAsia="en-GB"/>
                                    </w:rPr>
                                  </w:pPr>
                                  <w:r w:rsidRPr="00C51F62">
                                    <w:rPr>
                                      <w:lang w:eastAsia="en-GB"/>
                                    </w:rPr>
                                    <w:t> </w:t>
                                  </w:r>
                                  <w:r w:rsidR="00B71BC3">
                                    <w:rPr>
                                      <w:lang w:eastAsia="en-GB"/>
                                    </w:rPr>
                                    <w:t>Not Applicable</w:t>
                                  </w:r>
                                </w:p>
                              </w:tc>
                            </w:tr>
                            <w:tr w:rsidR="00D567B7" w:rsidRPr="00C51F62" w14:paraId="450C27BE" w14:textId="77777777" w:rsidTr="00145DF1">
                              <w:trPr>
                                <w:jc w:val="center"/>
                              </w:trPr>
                              <w:tc>
                                <w:tcPr>
                                  <w:tcW w:w="3279" w:type="dxa"/>
                                  <w:shd w:val="clear" w:color="auto" w:fill="F2F2F2"/>
                                  <w:tcMar>
                                    <w:top w:w="0" w:type="dxa"/>
                                    <w:left w:w="108" w:type="dxa"/>
                                    <w:bottom w:w="0" w:type="dxa"/>
                                    <w:right w:w="108" w:type="dxa"/>
                                  </w:tcMar>
                                  <w:hideMark/>
                                </w:tcPr>
                                <w:p w14:paraId="3AD10E15" w14:textId="77777777" w:rsidR="00D567B7" w:rsidRPr="00C51F62" w:rsidRDefault="00D567B7" w:rsidP="00145DF1">
                                  <w:pPr>
                                    <w:rPr>
                                      <w:rFonts w:ascii="Calibri" w:hAnsi="Calibri" w:cs="Calibri"/>
                                      <w:lang w:eastAsia="en-GB"/>
                                    </w:rPr>
                                  </w:pPr>
                                  <w:r w:rsidRPr="00C51F62">
                                    <w:rPr>
                                      <w:lang w:eastAsia="en-GB"/>
                                    </w:rPr>
                                    <w:t>Directorate:</w:t>
                                  </w:r>
                                </w:p>
                              </w:tc>
                              <w:tc>
                                <w:tcPr>
                                  <w:tcW w:w="6396" w:type="dxa"/>
                                  <w:gridSpan w:val="3"/>
                                  <w:shd w:val="clear" w:color="auto" w:fill="FFFFFF" w:themeFill="background1"/>
                                  <w:tcMar>
                                    <w:top w:w="0" w:type="dxa"/>
                                    <w:left w:w="108" w:type="dxa"/>
                                    <w:bottom w:w="0" w:type="dxa"/>
                                    <w:right w:w="108" w:type="dxa"/>
                                  </w:tcMar>
                                  <w:hideMark/>
                                </w:tcPr>
                                <w:p w14:paraId="011606B6" w14:textId="56609A25" w:rsidR="00D567B7" w:rsidRPr="00C51F62" w:rsidRDefault="00D567B7" w:rsidP="00145DF1">
                                  <w:pPr>
                                    <w:rPr>
                                      <w:rFonts w:ascii="Calibri" w:hAnsi="Calibri" w:cs="Calibri"/>
                                      <w:lang w:eastAsia="en-GB"/>
                                    </w:rPr>
                                  </w:pPr>
                                  <w:r w:rsidRPr="00C51F62">
                                    <w:rPr>
                                      <w:lang w:eastAsia="en-GB"/>
                                    </w:rPr>
                                    <w:t> </w:t>
                                  </w:r>
                                  <w:r>
                                    <w:rPr>
                                      <w:lang w:eastAsia="en-GB"/>
                                    </w:rPr>
                                    <w:t>CEO/Corporate</w:t>
                                  </w:r>
                                </w:p>
                              </w:tc>
                            </w:tr>
                            <w:tr w:rsidR="00D567B7" w:rsidRPr="00C51F62" w14:paraId="78F12E2F" w14:textId="77777777" w:rsidTr="00145DF1">
                              <w:trPr>
                                <w:jc w:val="center"/>
                              </w:trPr>
                              <w:tc>
                                <w:tcPr>
                                  <w:tcW w:w="3279" w:type="dxa"/>
                                  <w:shd w:val="clear" w:color="auto" w:fill="F2F2F2"/>
                                  <w:tcMar>
                                    <w:top w:w="0" w:type="dxa"/>
                                    <w:left w:w="108" w:type="dxa"/>
                                    <w:bottom w:w="0" w:type="dxa"/>
                                    <w:right w:w="108" w:type="dxa"/>
                                  </w:tcMar>
                                  <w:hideMark/>
                                </w:tcPr>
                                <w:p w14:paraId="7E5D83A1" w14:textId="77777777" w:rsidR="00D567B7" w:rsidRPr="00C51F62" w:rsidRDefault="00D567B7" w:rsidP="00145DF1">
                                  <w:pPr>
                                    <w:rPr>
                                      <w:rFonts w:ascii="Calibri" w:hAnsi="Calibri" w:cs="Calibri"/>
                                      <w:lang w:eastAsia="en-GB"/>
                                    </w:rPr>
                                  </w:pPr>
                                  <w:r w:rsidRPr="00C51F62">
                                    <w:rPr>
                                      <w:lang w:eastAsia="en-GB"/>
                                    </w:rPr>
                                    <w:t>Responsible Officer:</w:t>
                                  </w:r>
                                </w:p>
                              </w:tc>
                              <w:tc>
                                <w:tcPr>
                                  <w:tcW w:w="6396" w:type="dxa"/>
                                  <w:gridSpan w:val="3"/>
                                  <w:shd w:val="clear" w:color="auto" w:fill="FFFFFF" w:themeFill="background1"/>
                                  <w:tcMar>
                                    <w:top w:w="0" w:type="dxa"/>
                                    <w:left w:w="108" w:type="dxa"/>
                                    <w:bottom w:w="0" w:type="dxa"/>
                                    <w:right w:w="108" w:type="dxa"/>
                                  </w:tcMar>
                                  <w:hideMark/>
                                </w:tcPr>
                                <w:p w14:paraId="648FBA76" w14:textId="42B25FE2" w:rsidR="00D567B7" w:rsidRPr="00C51F62" w:rsidRDefault="00D567B7" w:rsidP="00145DF1">
                                  <w:pPr>
                                    <w:rPr>
                                      <w:lang w:eastAsia="en-GB"/>
                                    </w:rPr>
                                  </w:pPr>
                                  <w:r>
                                    <w:rPr>
                                      <w:lang w:eastAsia="en-GB"/>
                                    </w:rPr>
                                    <w:t xml:space="preserve">Manager People, </w:t>
                                  </w:r>
                                  <w:proofErr w:type="gramStart"/>
                                  <w:r>
                                    <w:rPr>
                                      <w:lang w:eastAsia="en-GB"/>
                                    </w:rPr>
                                    <w:t>Culture</w:t>
                                  </w:r>
                                  <w:proofErr w:type="gramEnd"/>
                                  <w:r>
                                    <w:rPr>
                                      <w:lang w:eastAsia="en-GB"/>
                                    </w:rPr>
                                    <w:t xml:space="preserve"> and Innovation</w:t>
                                  </w:r>
                                </w:p>
                              </w:tc>
                            </w:tr>
                            <w:tr w:rsidR="00D567B7" w:rsidRPr="00C51F62" w14:paraId="68765D98" w14:textId="77777777" w:rsidTr="00145DF1">
                              <w:trPr>
                                <w:jc w:val="center"/>
                              </w:trPr>
                              <w:tc>
                                <w:tcPr>
                                  <w:tcW w:w="3279" w:type="dxa"/>
                                  <w:shd w:val="clear" w:color="auto" w:fill="F2F2F2"/>
                                  <w:tcMar>
                                    <w:top w:w="0" w:type="dxa"/>
                                    <w:left w:w="108" w:type="dxa"/>
                                    <w:bottom w:w="0" w:type="dxa"/>
                                    <w:right w:w="108" w:type="dxa"/>
                                  </w:tcMar>
                                  <w:hideMark/>
                                </w:tcPr>
                                <w:p w14:paraId="5785C1CD" w14:textId="77777777" w:rsidR="00D567B7" w:rsidRPr="00C51F62" w:rsidRDefault="00D567B7" w:rsidP="00145DF1">
                                  <w:pPr>
                                    <w:rPr>
                                      <w:rFonts w:ascii="Calibri" w:hAnsi="Calibri" w:cs="Calibri"/>
                                      <w:lang w:eastAsia="en-GB"/>
                                    </w:rPr>
                                  </w:pPr>
                                  <w:r w:rsidRPr="00C51F62">
                                    <w:rPr>
                                      <w:lang w:eastAsia="en-GB"/>
                                    </w:rPr>
                                    <w:t>Policy Type:</w:t>
                                  </w:r>
                                </w:p>
                              </w:tc>
                              <w:tc>
                                <w:tcPr>
                                  <w:tcW w:w="6396" w:type="dxa"/>
                                  <w:gridSpan w:val="3"/>
                                  <w:shd w:val="clear" w:color="auto" w:fill="FFFFFF" w:themeFill="background1"/>
                                  <w:tcMar>
                                    <w:top w:w="0" w:type="dxa"/>
                                    <w:left w:w="108" w:type="dxa"/>
                                    <w:bottom w:w="0" w:type="dxa"/>
                                    <w:right w:w="108" w:type="dxa"/>
                                  </w:tcMar>
                                  <w:hideMark/>
                                </w:tcPr>
                                <w:p w14:paraId="4168B1B6" w14:textId="0187AAF8" w:rsidR="00D567B7" w:rsidRPr="00C51F62" w:rsidRDefault="00D567B7" w:rsidP="00145DF1">
                                  <w:pPr>
                                    <w:rPr>
                                      <w:lang w:eastAsia="en-GB"/>
                                    </w:rPr>
                                  </w:pPr>
                                  <w:r>
                                    <w:rPr>
                                      <w:lang w:eastAsia="en-GB"/>
                                    </w:rPr>
                                    <w:t xml:space="preserve">Legislated - </w:t>
                                  </w:r>
                                  <w:r w:rsidRPr="00615AEC">
                                    <w:rPr>
                                      <w:i/>
                                      <w:iCs/>
                                      <w:lang w:eastAsia="en-GB"/>
                                    </w:rPr>
                                    <w:t>Local Government Act 2020</w:t>
                                  </w:r>
                                </w:p>
                              </w:tc>
                            </w:tr>
                            <w:tr w:rsidR="00D567B7" w:rsidRPr="00C51F62" w14:paraId="54A52C00" w14:textId="77777777" w:rsidTr="00145DF1">
                              <w:trPr>
                                <w:jc w:val="center"/>
                              </w:trPr>
                              <w:tc>
                                <w:tcPr>
                                  <w:tcW w:w="3279" w:type="dxa"/>
                                  <w:shd w:val="clear" w:color="auto" w:fill="F2F2F2"/>
                                  <w:tcMar>
                                    <w:top w:w="0" w:type="dxa"/>
                                    <w:left w:w="108" w:type="dxa"/>
                                    <w:bottom w:w="0" w:type="dxa"/>
                                    <w:right w:w="108" w:type="dxa"/>
                                  </w:tcMar>
                                  <w:hideMark/>
                                </w:tcPr>
                                <w:p w14:paraId="1FF17F31" w14:textId="77777777" w:rsidR="00D567B7" w:rsidRPr="00C51F62" w:rsidRDefault="00D567B7" w:rsidP="00145DF1">
                                  <w:pPr>
                                    <w:rPr>
                                      <w:rFonts w:ascii="Calibri" w:hAnsi="Calibri" w:cs="Calibri"/>
                                      <w:lang w:eastAsia="en-GB"/>
                                    </w:rPr>
                                  </w:pPr>
                                  <w:r w:rsidRPr="00C51F62">
                                    <w:rPr>
                                      <w:lang w:eastAsia="en-GB"/>
                                    </w:rPr>
                                    <w:t>File Number:</w:t>
                                  </w:r>
                                </w:p>
                              </w:tc>
                              <w:tc>
                                <w:tcPr>
                                  <w:tcW w:w="2086" w:type="dxa"/>
                                  <w:shd w:val="clear" w:color="auto" w:fill="FFFFFF" w:themeFill="background1"/>
                                  <w:tcMar>
                                    <w:top w:w="0" w:type="dxa"/>
                                    <w:left w:w="108" w:type="dxa"/>
                                    <w:bottom w:w="0" w:type="dxa"/>
                                    <w:right w:w="108" w:type="dxa"/>
                                  </w:tcMar>
                                  <w:hideMark/>
                                </w:tcPr>
                                <w:p w14:paraId="0EA92EA8" w14:textId="0BAE9FD8" w:rsidR="00B71BC3" w:rsidRPr="00C51F62" w:rsidRDefault="00D567B7" w:rsidP="00B71BC3">
                                  <w:pPr>
                                    <w:rPr>
                                      <w:rFonts w:ascii="Calibri" w:hAnsi="Calibri" w:cs="Calibri"/>
                                      <w:lang w:eastAsia="en-GB"/>
                                    </w:rPr>
                                  </w:pPr>
                                  <w:r w:rsidRPr="00C51F62">
                                    <w:rPr>
                                      <w:lang w:eastAsia="en-GB"/>
                                    </w:rPr>
                                    <w:t> </w:t>
                                  </w:r>
                                  <w:r w:rsidR="004A2ED8">
                                    <w:rPr>
                                      <w:lang w:eastAsia="en-GB"/>
                                    </w:rPr>
                                    <w:t>A1166220</w:t>
                                  </w:r>
                                </w:p>
                              </w:tc>
                              <w:tc>
                                <w:tcPr>
                                  <w:tcW w:w="2450" w:type="dxa"/>
                                  <w:shd w:val="clear" w:color="auto" w:fill="FFFFFF" w:themeFill="background1"/>
                                  <w:tcMar>
                                    <w:top w:w="0" w:type="dxa"/>
                                    <w:left w:w="108" w:type="dxa"/>
                                    <w:bottom w:w="0" w:type="dxa"/>
                                    <w:right w:w="108" w:type="dxa"/>
                                  </w:tcMar>
                                  <w:hideMark/>
                                </w:tcPr>
                                <w:p w14:paraId="0B6F8AD2" w14:textId="77777777" w:rsidR="00D567B7" w:rsidRPr="00C51F62" w:rsidRDefault="00D567B7" w:rsidP="00145DF1">
                                  <w:pPr>
                                    <w:rPr>
                                      <w:rFonts w:ascii="Calibri" w:hAnsi="Calibri" w:cs="Calibri"/>
                                      <w:lang w:eastAsia="en-GB"/>
                                    </w:rPr>
                                  </w:pPr>
                                  <w:r w:rsidRPr="00C51F62">
                                    <w:rPr>
                                      <w:lang w:eastAsia="en-GB"/>
                                    </w:rPr>
                                    <w:t>Version No:</w:t>
                                  </w:r>
                                </w:p>
                              </w:tc>
                              <w:tc>
                                <w:tcPr>
                                  <w:tcW w:w="1860" w:type="dxa"/>
                                  <w:shd w:val="clear" w:color="auto" w:fill="FFFFFF" w:themeFill="background1"/>
                                  <w:tcMar>
                                    <w:top w:w="0" w:type="dxa"/>
                                    <w:left w:w="108" w:type="dxa"/>
                                    <w:bottom w:w="0" w:type="dxa"/>
                                    <w:right w:w="108" w:type="dxa"/>
                                  </w:tcMar>
                                  <w:hideMark/>
                                </w:tcPr>
                                <w:p w14:paraId="512D5F13" w14:textId="34D54990" w:rsidR="00D567B7" w:rsidRPr="00C51F62" w:rsidRDefault="00D567B7" w:rsidP="00145DF1">
                                  <w:pPr>
                                    <w:rPr>
                                      <w:rFonts w:ascii="Calibri" w:hAnsi="Calibri" w:cs="Calibri"/>
                                      <w:lang w:eastAsia="en-GB"/>
                                    </w:rPr>
                                  </w:pPr>
                                  <w:r w:rsidRPr="00C51F62">
                                    <w:rPr>
                                      <w:lang w:eastAsia="en-GB"/>
                                    </w:rPr>
                                    <w:t> </w:t>
                                  </w:r>
                                  <w:r w:rsidR="00B71BC3">
                                    <w:rPr>
                                      <w:lang w:eastAsia="en-GB"/>
                                    </w:rPr>
                                    <w:t>007</w:t>
                                  </w:r>
                                </w:p>
                              </w:tc>
                            </w:tr>
                            <w:tr w:rsidR="00D567B7" w:rsidRPr="00C51F62" w14:paraId="0EFC4412" w14:textId="77777777" w:rsidTr="00145DF1">
                              <w:trPr>
                                <w:jc w:val="center"/>
                              </w:trPr>
                              <w:tc>
                                <w:tcPr>
                                  <w:tcW w:w="3279" w:type="dxa"/>
                                  <w:shd w:val="clear" w:color="auto" w:fill="F2F2F2"/>
                                  <w:tcMar>
                                    <w:top w:w="0" w:type="dxa"/>
                                    <w:left w:w="108" w:type="dxa"/>
                                    <w:bottom w:w="0" w:type="dxa"/>
                                    <w:right w:w="108" w:type="dxa"/>
                                  </w:tcMar>
                                  <w:hideMark/>
                                </w:tcPr>
                                <w:p w14:paraId="5F95DC82" w14:textId="77777777" w:rsidR="00D567B7" w:rsidRPr="00C51F62" w:rsidRDefault="00D567B7" w:rsidP="00145DF1">
                                  <w:pPr>
                                    <w:rPr>
                                      <w:rFonts w:ascii="Calibri" w:hAnsi="Calibri" w:cs="Calibri"/>
                                      <w:lang w:eastAsia="en-GB"/>
                                    </w:rPr>
                                  </w:pPr>
                                  <w:r w:rsidRPr="00C51F62">
                                    <w:rPr>
                                      <w:lang w:eastAsia="en-GB"/>
                                    </w:rPr>
                                    <w:t>1</w:t>
                                  </w:r>
                                  <w:r w:rsidRPr="00C51F62">
                                    <w:rPr>
                                      <w:vertAlign w:val="superscript"/>
                                      <w:lang w:eastAsia="en-GB"/>
                                    </w:rPr>
                                    <w:t>st</w:t>
                                  </w:r>
                                  <w:r w:rsidRPr="00C51F62">
                                    <w:rPr>
                                      <w:lang w:eastAsia="en-GB"/>
                                    </w:rPr>
                                    <w:t> Adopted by Council</w:t>
                                  </w:r>
                                </w:p>
                              </w:tc>
                              <w:tc>
                                <w:tcPr>
                                  <w:tcW w:w="2086" w:type="dxa"/>
                                  <w:shd w:val="clear" w:color="auto" w:fill="FFFFFF" w:themeFill="background1"/>
                                  <w:tcMar>
                                    <w:top w:w="0" w:type="dxa"/>
                                    <w:left w:w="108" w:type="dxa"/>
                                    <w:bottom w:w="0" w:type="dxa"/>
                                    <w:right w:w="108" w:type="dxa"/>
                                  </w:tcMar>
                                  <w:hideMark/>
                                </w:tcPr>
                                <w:p w14:paraId="41B369C9" w14:textId="77777777" w:rsidR="00B71BC3" w:rsidRDefault="00B71BC3" w:rsidP="00B71BC3">
                                  <w:pPr>
                                    <w:spacing w:after="0"/>
                                    <w:rPr>
                                      <w:lang w:eastAsia="en-GB"/>
                                    </w:rPr>
                                  </w:pPr>
                                  <w:r>
                                    <w:rPr>
                                      <w:lang w:eastAsia="en-GB"/>
                                    </w:rPr>
                                    <w:t>9 November 2009</w:t>
                                  </w:r>
                                </w:p>
                                <w:p w14:paraId="13393F45" w14:textId="79DFAC62" w:rsidR="00D567B7" w:rsidRPr="00C51F62" w:rsidRDefault="00B71BC3" w:rsidP="00B71BC3">
                                  <w:pPr>
                                    <w:spacing w:after="0"/>
                                    <w:rPr>
                                      <w:rFonts w:ascii="Calibri" w:hAnsi="Calibri" w:cs="Calibri"/>
                                      <w:lang w:eastAsia="en-GB"/>
                                    </w:rPr>
                                  </w:pPr>
                                  <w:r>
                                    <w:rPr>
                                      <w:rFonts w:ascii="Calibri" w:hAnsi="Calibri" w:cs="Calibri"/>
                                      <w:lang w:eastAsia="en-GB"/>
                                    </w:rPr>
                                    <w:t>Minute No. 334</w:t>
                                  </w:r>
                                </w:p>
                              </w:tc>
                              <w:tc>
                                <w:tcPr>
                                  <w:tcW w:w="2450" w:type="dxa"/>
                                  <w:shd w:val="clear" w:color="auto" w:fill="FFFFFF" w:themeFill="background1"/>
                                  <w:tcMar>
                                    <w:top w:w="0" w:type="dxa"/>
                                    <w:left w:w="108" w:type="dxa"/>
                                    <w:bottom w:w="0" w:type="dxa"/>
                                    <w:right w:w="108" w:type="dxa"/>
                                  </w:tcMar>
                                  <w:hideMark/>
                                </w:tcPr>
                                <w:p w14:paraId="163CFDF4" w14:textId="77777777" w:rsidR="00D567B7" w:rsidRPr="00C51F62" w:rsidRDefault="00D567B7" w:rsidP="00145DF1">
                                  <w:pPr>
                                    <w:rPr>
                                      <w:rFonts w:ascii="Calibri" w:hAnsi="Calibri" w:cs="Calibri"/>
                                      <w:lang w:eastAsia="en-GB"/>
                                    </w:rPr>
                                  </w:pPr>
                                  <w:r w:rsidRPr="00C51F62">
                                    <w:rPr>
                                      <w:lang w:eastAsia="en-GB"/>
                                    </w:rPr>
                                    <w:t>Last Adopted by Council:</w:t>
                                  </w:r>
                                </w:p>
                              </w:tc>
                              <w:tc>
                                <w:tcPr>
                                  <w:tcW w:w="1860" w:type="dxa"/>
                                  <w:shd w:val="clear" w:color="auto" w:fill="FFFFFF" w:themeFill="background1"/>
                                  <w:tcMar>
                                    <w:top w:w="0" w:type="dxa"/>
                                    <w:left w:w="108" w:type="dxa"/>
                                    <w:bottom w:w="0" w:type="dxa"/>
                                    <w:right w:w="108" w:type="dxa"/>
                                  </w:tcMar>
                                  <w:hideMark/>
                                </w:tcPr>
                                <w:p w14:paraId="46B647C1" w14:textId="1152ABE2" w:rsidR="00B71BC3" w:rsidRDefault="00B71BC3" w:rsidP="00B71BC3">
                                  <w:pPr>
                                    <w:spacing w:after="0"/>
                                    <w:rPr>
                                      <w:lang w:eastAsia="en-GB"/>
                                    </w:rPr>
                                  </w:pPr>
                                  <w:r>
                                    <w:rPr>
                                      <w:lang w:eastAsia="en-GB"/>
                                    </w:rPr>
                                    <w:t>9 December 2021</w:t>
                                  </w:r>
                                </w:p>
                                <w:p w14:paraId="3CE742D9" w14:textId="39673057" w:rsidR="00D567B7" w:rsidRPr="00C51F62" w:rsidRDefault="00D567B7" w:rsidP="00B71BC3">
                                  <w:pPr>
                                    <w:spacing w:after="0"/>
                                    <w:rPr>
                                      <w:rFonts w:ascii="Calibri" w:hAnsi="Calibri" w:cs="Calibri"/>
                                      <w:lang w:eastAsia="en-GB"/>
                                    </w:rPr>
                                  </w:pPr>
                                  <w:r w:rsidRPr="00C51F62">
                                    <w:rPr>
                                      <w:lang w:eastAsia="en-GB"/>
                                    </w:rPr>
                                    <w:t>Minute No.</w:t>
                                  </w:r>
                                  <w:r w:rsidR="00E0118F">
                                    <w:rPr>
                                      <w:lang w:eastAsia="en-GB"/>
                                    </w:rPr>
                                    <w:t>345</w:t>
                                  </w:r>
                                </w:p>
                              </w:tc>
                            </w:tr>
                            <w:tr w:rsidR="00D567B7" w:rsidRPr="00C51F62" w14:paraId="15B6309F" w14:textId="77777777" w:rsidTr="00145DF1">
                              <w:trPr>
                                <w:jc w:val="center"/>
                              </w:trPr>
                              <w:tc>
                                <w:tcPr>
                                  <w:tcW w:w="3279" w:type="dxa"/>
                                  <w:shd w:val="clear" w:color="auto" w:fill="F2F2F2"/>
                                  <w:tcMar>
                                    <w:top w:w="0" w:type="dxa"/>
                                    <w:left w:w="108" w:type="dxa"/>
                                    <w:bottom w:w="0" w:type="dxa"/>
                                    <w:right w:w="108" w:type="dxa"/>
                                  </w:tcMar>
                                  <w:hideMark/>
                                </w:tcPr>
                                <w:p w14:paraId="7ECC13B8" w14:textId="77777777" w:rsidR="00D567B7" w:rsidRPr="00C51F62" w:rsidRDefault="00D567B7" w:rsidP="00145DF1">
                                  <w:pPr>
                                    <w:rPr>
                                      <w:rFonts w:ascii="Calibri" w:hAnsi="Calibri" w:cs="Calibri"/>
                                      <w:lang w:eastAsia="en-GB"/>
                                    </w:rPr>
                                  </w:pPr>
                                  <w:r w:rsidRPr="00C51F62">
                                    <w:rPr>
                                      <w:lang w:eastAsia="en-GB"/>
                                    </w:rPr>
                                    <w:t>Review Period:</w:t>
                                  </w:r>
                                </w:p>
                              </w:tc>
                              <w:tc>
                                <w:tcPr>
                                  <w:tcW w:w="2086" w:type="dxa"/>
                                  <w:shd w:val="clear" w:color="auto" w:fill="FFFFFF" w:themeFill="background1"/>
                                  <w:tcMar>
                                    <w:top w:w="0" w:type="dxa"/>
                                    <w:left w:w="108" w:type="dxa"/>
                                    <w:bottom w:w="0" w:type="dxa"/>
                                    <w:right w:w="108" w:type="dxa"/>
                                  </w:tcMar>
                                  <w:hideMark/>
                                </w:tcPr>
                                <w:p w14:paraId="761D67FC" w14:textId="33279264" w:rsidR="00D567B7" w:rsidRPr="00C51F62" w:rsidRDefault="00D567B7" w:rsidP="00145DF1">
                                  <w:pPr>
                                    <w:rPr>
                                      <w:lang w:eastAsia="en-GB"/>
                                    </w:rPr>
                                  </w:pPr>
                                  <w:r>
                                    <w:rPr>
                                      <w:lang w:eastAsia="en-GB"/>
                                    </w:rPr>
                                    <w:t>Every 4 years</w:t>
                                  </w:r>
                                </w:p>
                              </w:tc>
                              <w:tc>
                                <w:tcPr>
                                  <w:tcW w:w="2450" w:type="dxa"/>
                                  <w:shd w:val="clear" w:color="auto" w:fill="FFFFFF" w:themeFill="background1"/>
                                  <w:tcMar>
                                    <w:top w:w="0" w:type="dxa"/>
                                    <w:left w:w="108" w:type="dxa"/>
                                    <w:bottom w:w="0" w:type="dxa"/>
                                    <w:right w:w="108" w:type="dxa"/>
                                  </w:tcMar>
                                  <w:hideMark/>
                                </w:tcPr>
                                <w:p w14:paraId="612B2F59" w14:textId="77777777" w:rsidR="00D567B7" w:rsidRPr="00C51F62" w:rsidRDefault="00D567B7" w:rsidP="00145DF1">
                                  <w:pPr>
                                    <w:rPr>
                                      <w:rFonts w:ascii="Calibri" w:hAnsi="Calibri" w:cs="Calibri"/>
                                      <w:lang w:eastAsia="en-GB"/>
                                    </w:rPr>
                                  </w:pPr>
                                  <w:r w:rsidRPr="00C51F62">
                                    <w:rPr>
                                      <w:lang w:eastAsia="en-GB"/>
                                    </w:rPr>
                                    <w:t>Next Review:</w:t>
                                  </w:r>
                                </w:p>
                              </w:tc>
                              <w:tc>
                                <w:tcPr>
                                  <w:tcW w:w="1860" w:type="dxa"/>
                                  <w:shd w:val="clear" w:color="auto" w:fill="FFFFFF" w:themeFill="background1"/>
                                  <w:tcMar>
                                    <w:top w:w="0" w:type="dxa"/>
                                    <w:left w:w="108" w:type="dxa"/>
                                    <w:bottom w:w="0" w:type="dxa"/>
                                    <w:right w:w="108" w:type="dxa"/>
                                  </w:tcMar>
                                  <w:hideMark/>
                                </w:tcPr>
                                <w:p w14:paraId="50C44C76" w14:textId="52180C36" w:rsidR="00D567B7" w:rsidRPr="00C51F62" w:rsidRDefault="00D567B7" w:rsidP="00145DF1">
                                  <w:pPr>
                                    <w:rPr>
                                      <w:lang w:eastAsia="en-GB"/>
                                    </w:rPr>
                                  </w:pPr>
                                  <w:r>
                                    <w:rPr>
                                      <w:lang w:eastAsia="en-GB"/>
                                    </w:rPr>
                                    <w:t>June 2025</w:t>
                                  </w:r>
                                </w:p>
                              </w:tc>
                            </w:tr>
                          </w:tbl>
                          <w:p w14:paraId="097410DE" w14:textId="77777777" w:rsidR="00D567B7" w:rsidRPr="00C51F62" w:rsidRDefault="00D567B7" w:rsidP="00615AEC">
                            <w:pPr>
                              <w:rPr>
                                <w:rFonts w:ascii="Calibri" w:hAnsi="Calibri" w:cs="Calibri"/>
                                <w:lang w:eastAsia="en-GB"/>
                              </w:rPr>
                            </w:pPr>
                            <w:r w:rsidRPr="00C51F62">
                              <w:rPr>
                                <w:lang w:val="en-US" w:eastAsia="en-GB"/>
                              </w:rPr>
                              <w:t> </w:t>
                            </w:r>
                          </w:p>
                          <w:p w14:paraId="44B7C49A" w14:textId="77777777" w:rsidR="00D567B7" w:rsidRPr="003C2A03" w:rsidRDefault="00D567B7" w:rsidP="00615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2DD24" id="_x0000_t202" coordsize="21600,21600" o:spt="202" path="m,l,21600r21600,l21600,xe">
                <v:stroke joinstyle="miter"/>
                <v:path gradientshapeok="t" o:connecttype="rect"/>
              </v:shapetype>
              <v:shape id="Text Box 2" o:spid="_x0000_s1026" type="#_x0000_t202" style="position:absolute;margin-left:0;margin-top:561.35pt;width:489pt;height:192.6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" filled="f" stroked="f">
                <v:textbox>
                  <w:txbxContent>
                    <w:tbl>
                      <w:tblPr>
                        <w:tblW w:w="96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279"/>
                        <w:gridCol w:w="2086"/>
                        <w:gridCol w:w="2450"/>
                        <w:gridCol w:w="1860"/>
                      </w:tblGrid>
                      <w:tr w:rsidR="00D567B7" w:rsidRPr="00C51F62" w14:paraId="148E8FDB" w14:textId="77777777" w:rsidTr="00145DF1">
                        <w:trPr>
                          <w:jc w:val="center"/>
                        </w:trPr>
                        <w:tc>
                          <w:tcPr>
                            <w:tcW w:w="3279" w:type="dxa"/>
                            <w:shd w:val="clear" w:color="auto" w:fill="F2F2F2"/>
                            <w:tcMar>
                              <w:top w:w="0" w:type="dxa"/>
                              <w:left w:w="108" w:type="dxa"/>
                              <w:bottom w:w="0" w:type="dxa"/>
                              <w:right w:w="108" w:type="dxa"/>
                            </w:tcMar>
                            <w:hideMark/>
                          </w:tcPr>
                          <w:p w14:paraId="2F7E38C8" w14:textId="77777777" w:rsidR="00D567B7" w:rsidRPr="00C51F62" w:rsidRDefault="00D567B7" w:rsidP="00145DF1">
                            <w:pPr>
                              <w:rPr>
                                <w:rFonts w:ascii="Calibri" w:hAnsi="Calibri" w:cs="Calibri"/>
                                <w:lang w:eastAsia="en-GB"/>
                              </w:rPr>
                            </w:pPr>
                            <w:r w:rsidRPr="00C51F62">
                              <w:rPr>
                                <w:lang w:eastAsia="en-GB"/>
                              </w:rPr>
                              <w:t>Policy Endorsement</w:t>
                            </w:r>
                            <w:r w:rsidRPr="00C51F62">
                              <w:rPr>
                                <w:color w:val="000000"/>
                                <w:lang w:eastAsia="en-GB"/>
                              </w:rPr>
                              <w:t>:</w:t>
                            </w:r>
                          </w:p>
                        </w:tc>
                        <w:tc>
                          <w:tcPr>
                            <w:tcW w:w="6396" w:type="dxa"/>
                            <w:gridSpan w:val="3"/>
                            <w:shd w:val="clear" w:color="auto" w:fill="F2F2F2"/>
                            <w:tcMar>
                              <w:top w:w="0" w:type="dxa"/>
                              <w:left w:w="108" w:type="dxa"/>
                              <w:bottom w:w="0" w:type="dxa"/>
                              <w:right w:w="108" w:type="dxa"/>
                            </w:tcMar>
                            <w:hideMark/>
                          </w:tcPr>
                          <w:p w14:paraId="18551EE2" w14:textId="6B3609ED" w:rsidR="00D567B7" w:rsidRPr="00C51F62" w:rsidRDefault="00D567B7" w:rsidP="00145DF1">
                            <w:pPr>
                              <w:rPr>
                                <w:lang w:eastAsia="en-GB"/>
                              </w:rPr>
                            </w:pPr>
                            <w:r>
                              <w:rPr>
                                <w:lang w:eastAsia="en-GB"/>
                              </w:rPr>
                              <w:t>Council</w:t>
                            </w:r>
                          </w:p>
                        </w:tc>
                      </w:tr>
                      <w:tr w:rsidR="00D567B7" w:rsidRPr="00C51F62" w14:paraId="35F2B330" w14:textId="77777777" w:rsidTr="00145DF1">
                        <w:trPr>
                          <w:jc w:val="center"/>
                        </w:trPr>
                        <w:tc>
                          <w:tcPr>
                            <w:tcW w:w="3279" w:type="dxa"/>
                            <w:shd w:val="clear" w:color="auto" w:fill="F2F2F2"/>
                            <w:tcMar>
                              <w:top w:w="0" w:type="dxa"/>
                              <w:left w:w="108" w:type="dxa"/>
                              <w:bottom w:w="0" w:type="dxa"/>
                              <w:right w:w="108" w:type="dxa"/>
                            </w:tcMar>
                            <w:hideMark/>
                          </w:tcPr>
                          <w:p w14:paraId="3C319089" w14:textId="77777777" w:rsidR="00D567B7" w:rsidRPr="00C51F62" w:rsidRDefault="00D567B7" w:rsidP="00145DF1">
                            <w:pPr>
                              <w:rPr>
                                <w:rFonts w:ascii="Calibri" w:hAnsi="Calibri" w:cs="Calibri"/>
                                <w:lang w:eastAsia="en-GB"/>
                              </w:rPr>
                            </w:pPr>
                            <w:r w:rsidRPr="00C51F62">
                              <w:rPr>
                                <w:lang w:eastAsia="en-GB"/>
                              </w:rPr>
                              <w:t>Policy Superseded by this Policy:</w:t>
                            </w:r>
                          </w:p>
                        </w:tc>
                        <w:tc>
                          <w:tcPr>
                            <w:tcW w:w="6396" w:type="dxa"/>
                            <w:gridSpan w:val="3"/>
                            <w:shd w:val="clear" w:color="auto" w:fill="FFFFFF" w:themeFill="background1"/>
                            <w:tcMar>
                              <w:top w:w="0" w:type="dxa"/>
                              <w:left w:w="108" w:type="dxa"/>
                              <w:bottom w:w="0" w:type="dxa"/>
                              <w:right w:w="108" w:type="dxa"/>
                            </w:tcMar>
                            <w:hideMark/>
                          </w:tcPr>
                          <w:p w14:paraId="5482B8A7" w14:textId="413D3AE6" w:rsidR="00D567B7" w:rsidRPr="00C51F62" w:rsidRDefault="00D567B7" w:rsidP="00145DF1">
                            <w:pPr>
                              <w:rPr>
                                <w:rFonts w:ascii="Calibri" w:hAnsi="Calibri" w:cs="Calibri"/>
                                <w:lang w:eastAsia="en-GB"/>
                              </w:rPr>
                            </w:pPr>
                            <w:r w:rsidRPr="00C51F62">
                              <w:rPr>
                                <w:lang w:eastAsia="en-GB"/>
                              </w:rPr>
                              <w:t> </w:t>
                            </w:r>
                            <w:r w:rsidR="00B71BC3">
                              <w:rPr>
                                <w:lang w:eastAsia="en-GB"/>
                              </w:rPr>
                              <w:t>Not Applicable</w:t>
                            </w:r>
                          </w:p>
                        </w:tc>
                      </w:tr>
                      <w:tr w:rsidR="00D567B7" w:rsidRPr="00C51F62" w14:paraId="450C27BE" w14:textId="77777777" w:rsidTr="00145DF1">
                        <w:trPr>
                          <w:jc w:val="center"/>
                        </w:trPr>
                        <w:tc>
                          <w:tcPr>
                            <w:tcW w:w="3279" w:type="dxa"/>
                            <w:shd w:val="clear" w:color="auto" w:fill="F2F2F2"/>
                            <w:tcMar>
                              <w:top w:w="0" w:type="dxa"/>
                              <w:left w:w="108" w:type="dxa"/>
                              <w:bottom w:w="0" w:type="dxa"/>
                              <w:right w:w="108" w:type="dxa"/>
                            </w:tcMar>
                            <w:hideMark/>
                          </w:tcPr>
                          <w:p w14:paraId="3AD10E15" w14:textId="77777777" w:rsidR="00D567B7" w:rsidRPr="00C51F62" w:rsidRDefault="00D567B7" w:rsidP="00145DF1">
                            <w:pPr>
                              <w:rPr>
                                <w:rFonts w:ascii="Calibri" w:hAnsi="Calibri" w:cs="Calibri"/>
                                <w:lang w:eastAsia="en-GB"/>
                              </w:rPr>
                            </w:pPr>
                            <w:r w:rsidRPr="00C51F62">
                              <w:rPr>
                                <w:lang w:eastAsia="en-GB"/>
                              </w:rPr>
                              <w:t>Directorate:</w:t>
                            </w:r>
                          </w:p>
                        </w:tc>
                        <w:tc>
                          <w:tcPr>
                            <w:tcW w:w="6396" w:type="dxa"/>
                            <w:gridSpan w:val="3"/>
                            <w:shd w:val="clear" w:color="auto" w:fill="FFFFFF" w:themeFill="background1"/>
                            <w:tcMar>
                              <w:top w:w="0" w:type="dxa"/>
                              <w:left w:w="108" w:type="dxa"/>
                              <w:bottom w:w="0" w:type="dxa"/>
                              <w:right w:w="108" w:type="dxa"/>
                            </w:tcMar>
                            <w:hideMark/>
                          </w:tcPr>
                          <w:p w14:paraId="011606B6" w14:textId="56609A25" w:rsidR="00D567B7" w:rsidRPr="00C51F62" w:rsidRDefault="00D567B7" w:rsidP="00145DF1">
                            <w:pPr>
                              <w:rPr>
                                <w:rFonts w:ascii="Calibri" w:hAnsi="Calibri" w:cs="Calibri"/>
                                <w:lang w:eastAsia="en-GB"/>
                              </w:rPr>
                            </w:pPr>
                            <w:r w:rsidRPr="00C51F62">
                              <w:rPr>
                                <w:lang w:eastAsia="en-GB"/>
                              </w:rPr>
                              <w:t> </w:t>
                            </w:r>
                            <w:r>
                              <w:rPr>
                                <w:lang w:eastAsia="en-GB"/>
                              </w:rPr>
                              <w:t>CEO/Corporate</w:t>
                            </w:r>
                          </w:p>
                        </w:tc>
                      </w:tr>
                      <w:tr w:rsidR="00D567B7" w:rsidRPr="00C51F62" w14:paraId="78F12E2F" w14:textId="77777777" w:rsidTr="00145DF1">
                        <w:trPr>
                          <w:jc w:val="center"/>
                        </w:trPr>
                        <w:tc>
                          <w:tcPr>
                            <w:tcW w:w="3279" w:type="dxa"/>
                            <w:shd w:val="clear" w:color="auto" w:fill="F2F2F2"/>
                            <w:tcMar>
                              <w:top w:w="0" w:type="dxa"/>
                              <w:left w:w="108" w:type="dxa"/>
                              <w:bottom w:w="0" w:type="dxa"/>
                              <w:right w:w="108" w:type="dxa"/>
                            </w:tcMar>
                            <w:hideMark/>
                          </w:tcPr>
                          <w:p w14:paraId="7E5D83A1" w14:textId="77777777" w:rsidR="00D567B7" w:rsidRPr="00C51F62" w:rsidRDefault="00D567B7" w:rsidP="00145DF1">
                            <w:pPr>
                              <w:rPr>
                                <w:rFonts w:ascii="Calibri" w:hAnsi="Calibri" w:cs="Calibri"/>
                                <w:lang w:eastAsia="en-GB"/>
                              </w:rPr>
                            </w:pPr>
                            <w:r w:rsidRPr="00C51F62">
                              <w:rPr>
                                <w:lang w:eastAsia="en-GB"/>
                              </w:rPr>
                              <w:t>Responsible Officer:</w:t>
                            </w:r>
                          </w:p>
                        </w:tc>
                        <w:tc>
                          <w:tcPr>
                            <w:tcW w:w="6396" w:type="dxa"/>
                            <w:gridSpan w:val="3"/>
                            <w:shd w:val="clear" w:color="auto" w:fill="FFFFFF" w:themeFill="background1"/>
                            <w:tcMar>
                              <w:top w:w="0" w:type="dxa"/>
                              <w:left w:w="108" w:type="dxa"/>
                              <w:bottom w:w="0" w:type="dxa"/>
                              <w:right w:w="108" w:type="dxa"/>
                            </w:tcMar>
                            <w:hideMark/>
                          </w:tcPr>
                          <w:p w14:paraId="648FBA76" w14:textId="42B25FE2" w:rsidR="00D567B7" w:rsidRPr="00C51F62" w:rsidRDefault="00D567B7" w:rsidP="00145DF1">
                            <w:pPr>
                              <w:rPr>
                                <w:lang w:eastAsia="en-GB"/>
                              </w:rPr>
                            </w:pPr>
                            <w:r>
                              <w:rPr>
                                <w:lang w:eastAsia="en-GB"/>
                              </w:rPr>
                              <w:t xml:space="preserve">Manager People, </w:t>
                            </w:r>
                            <w:proofErr w:type="gramStart"/>
                            <w:r>
                              <w:rPr>
                                <w:lang w:eastAsia="en-GB"/>
                              </w:rPr>
                              <w:t>Culture</w:t>
                            </w:r>
                            <w:proofErr w:type="gramEnd"/>
                            <w:r>
                              <w:rPr>
                                <w:lang w:eastAsia="en-GB"/>
                              </w:rPr>
                              <w:t xml:space="preserve"> and Innovation</w:t>
                            </w:r>
                          </w:p>
                        </w:tc>
                      </w:tr>
                      <w:tr w:rsidR="00D567B7" w:rsidRPr="00C51F62" w14:paraId="68765D98" w14:textId="77777777" w:rsidTr="00145DF1">
                        <w:trPr>
                          <w:jc w:val="center"/>
                        </w:trPr>
                        <w:tc>
                          <w:tcPr>
                            <w:tcW w:w="3279" w:type="dxa"/>
                            <w:shd w:val="clear" w:color="auto" w:fill="F2F2F2"/>
                            <w:tcMar>
                              <w:top w:w="0" w:type="dxa"/>
                              <w:left w:w="108" w:type="dxa"/>
                              <w:bottom w:w="0" w:type="dxa"/>
                              <w:right w:w="108" w:type="dxa"/>
                            </w:tcMar>
                            <w:hideMark/>
                          </w:tcPr>
                          <w:p w14:paraId="5785C1CD" w14:textId="77777777" w:rsidR="00D567B7" w:rsidRPr="00C51F62" w:rsidRDefault="00D567B7" w:rsidP="00145DF1">
                            <w:pPr>
                              <w:rPr>
                                <w:rFonts w:ascii="Calibri" w:hAnsi="Calibri" w:cs="Calibri"/>
                                <w:lang w:eastAsia="en-GB"/>
                              </w:rPr>
                            </w:pPr>
                            <w:r w:rsidRPr="00C51F62">
                              <w:rPr>
                                <w:lang w:eastAsia="en-GB"/>
                              </w:rPr>
                              <w:t>Policy Type:</w:t>
                            </w:r>
                          </w:p>
                        </w:tc>
                        <w:tc>
                          <w:tcPr>
                            <w:tcW w:w="6396" w:type="dxa"/>
                            <w:gridSpan w:val="3"/>
                            <w:shd w:val="clear" w:color="auto" w:fill="FFFFFF" w:themeFill="background1"/>
                            <w:tcMar>
                              <w:top w:w="0" w:type="dxa"/>
                              <w:left w:w="108" w:type="dxa"/>
                              <w:bottom w:w="0" w:type="dxa"/>
                              <w:right w:w="108" w:type="dxa"/>
                            </w:tcMar>
                            <w:hideMark/>
                          </w:tcPr>
                          <w:p w14:paraId="4168B1B6" w14:textId="0187AAF8" w:rsidR="00D567B7" w:rsidRPr="00C51F62" w:rsidRDefault="00D567B7" w:rsidP="00145DF1">
                            <w:pPr>
                              <w:rPr>
                                <w:lang w:eastAsia="en-GB"/>
                              </w:rPr>
                            </w:pPr>
                            <w:r>
                              <w:rPr>
                                <w:lang w:eastAsia="en-GB"/>
                              </w:rPr>
                              <w:t xml:space="preserve">Legislated - </w:t>
                            </w:r>
                            <w:r w:rsidRPr="00615AEC">
                              <w:rPr>
                                <w:i/>
                                <w:iCs/>
                                <w:lang w:eastAsia="en-GB"/>
                              </w:rPr>
                              <w:t>Local Government Act 2020</w:t>
                            </w:r>
                          </w:p>
                        </w:tc>
                      </w:tr>
                      <w:tr w:rsidR="00D567B7" w:rsidRPr="00C51F62" w14:paraId="54A52C00" w14:textId="77777777" w:rsidTr="00145DF1">
                        <w:trPr>
                          <w:jc w:val="center"/>
                        </w:trPr>
                        <w:tc>
                          <w:tcPr>
                            <w:tcW w:w="3279" w:type="dxa"/>
                            <w:shd w:val="clear" w:color="auto" w:fill="F2F2F2"/>
                            <w:tcMar>
                              <w:top w:w="0" w:type="dxa"/>
                              <w:left w:w="108" w:type="dxa"/>
                              <w:bottom w:w="0" w:type="dxa"/>
                              <w:right w:w="108" w:type="dxa"/>
                            </w:tcMar>
                            <w:hideMark/>
                          </w:tcPr>
                          <w:p w14:paraId="1FF17F31" w14:textId="77777777" w:rsidR="00D567B7" w:rsidRPr="00C51F62" w:rsidRDefault="00D567B7" w:rsidP="00145DF1">
                            <w:pPr>
                              <w:rPr>
                                <w:rFonts w:ascii="Calibri" w:hAnsi="Calibri" w:cs="Calibri"/>
                                <w:lang w:eastAsia="en-GB"/>
                              </w:rPr>
                            </w:pPr>
                            <w:r w:rsidRPr="00C51F62">
                              <w:rPr>
                                <w:lang w:eastAsia="en-GB"/>
                              </w:rPr>
                              <w:t>File Number:</w:t>
                            </w:r>
                          </w:p>
                        </w:tc>
                        <w:tc>
                          <w:tcPr>
                            <w:tcW w:w="2086" w:type="dxa"/>
                            <w:shd w:val="clear" w:color="auto" w:fill="FFFFFF" w:themeFill="background1"/>
                            <w:tcMar>
                              <w:top w:w="0" w:type="dxa"/>
                              <w:left w:w="108" w:type="dxa"/>
                              <w:bottom w:w="0" w:type="dxa"/>
                              <w:right w:w="108" w:type="dxa"/>
                            </w:tcMar>
                            <w:hideMark/>
                          </w:tcPr>
                          <w:p w14:paraId="0EA92EA8" w14:textId="0BAE9FD8" w:rsidR="00B71BC3" w:rsidRPr="00C51F62" w:rsidRDefault="00D567B7" w:rsidP="00B71BC3">
                            <w:pPr>
                              <w:rPr>
                                <w:rFonts w:ascii="Calibri" w:hAnsi="Calibri" w:cs="Calibri"/>
                                <w:lang w:eastAsia="en-GB"/>
                              </w:rPr>
                            </w:pPr>
                            <w:r w:rsidRPr="00C51F62">
                              <w:rPr>
                                <w:lang w:eastAsia="en-GB"/>
                              </w:rPr>
                              <w:t> </w:t>
                            </w:r>
                            <w:r w:rsidR="004A2ED8">
                              <w:rPr>
                                <w:lang w:eastAsia="en-GB"/>
                              </w:rPr>
                              <w:t>A1166220</w:t>
                            </w:r>
                          </w:p>
                        </w:tc>
                        <w:tc>
                          <w:tcPr>
                            <w:tcW w:w="2450" w:type="dxa"/>
                            <w:shd w:val="clear" w:color="auto" w:fill="FFFFFF" w:themeFill="background1"/>
                            <w:tcMar>
                              <w:top w:w="0" w:type="dxa"/>
                              <w:left w:w="108" w:type="dxa"/>
                              <w:bottom w:w="0" w:type="dxa"/>
                              <w:right w:w="108" w:type="dxa"/>
                            </w:tcMar>
                            <w:hideMark/>
                          </w:tcPr>
                          <w:p w14:paraId="0B6F8AD2" w14:textId="77777777" w:rsidR="00D567B7" w:rsidRPr="00C51F62" w:rsidRDefault="00D567B7" w:rsidP="00145DF1">
                            <w:pPr>
                              <w:rPr>
                                <w:rFonts w:ascii="Calibri" w:hAnsi="Calibri" w:cs="Calibri"/>
                                <w:lang w:eastAsia="en-GB"/>
                              </w:rPr>
                            </w:pPr>
                            <w:r w:rsidRPr="00C51F62">
                              <w:rPr>
                                <w:lang w:eastAsia="en-GB"/>
                              </w:rPr>
                              <w:t>Version No:</w:t>
                            </w:r>
                          </w:p>
                        </w:tc>
                        <w:tc>
                          <w:tcPr>
                            <w:tcW w:w="1860" w:type="dxa"/>
                            <w:shd w:val="clear" w:color="auto" w:fill="FFFFFF" w:themeFill="background1"/>
                            <w:tcMar>
                              <w:top w:w="0" w:type="dxa"/>
                              <w:left w:w="108" w:type="dxa"/>
                              <w:bottom w:w="0" w:type="dxa"/>
                              <w:right w:w="108" w:type="dxa"/>
                            </w:tcMar>
                            <w:hideMark/>
                          </w:tcPr>
                          <w:p w14:paraId="512D5F13" w14:textId="34D54990" w:rsidR="00D567B7" w:rsidRPr="00C51F62" w:rsidRDefault="00D567B7" w:rsidP="00145DF1">
                            <w:pPr>
                              <w:rPr>
                                <w:rFonts w:ascii="Calibri" w:hAnsi="Calibri" w:cs="Calibri"/>
                                <w:lang w:eastAsia="en-GB"/>
                              </w:rPr>
                            </w:pPr>
                            <w:r w:rsidRPr="00C51F62">
                              <w:rPr>
                                <w:lang w:eastAsia="en-GB"/>
                              </w:rPr>
                              <w:t> </w:t>
                            </w:r>
                            <w:r w:rsidR="00B71BC3">
                              <w:rPr>
                                <w:lang w:eastAsia="en-GB"/>
                              </w:rPr>
                              <w:t>007</w:t>
                            </w:r>
                          </w:p>
                        </w:tc>
                      </w:tr>
                      <w:tr w:rsidR="00D567B7" w:rsidRPr="00C51F62" w14:paraId="0EFC4412" w14:textId="77777777" w:rsidTr="00145DF1">
                        <w:trPr>
                          <w:jc w:val="center"/>
                        </w:trPr>
                        <w:tc>
                          <w:tcPr>
                            <w:tcW w:w="3279" w:type="dxa"/>
                            <w:shd w:val="clear" w:color="auto" w:fill="F2F2F2"/>
                            <w:tcMar>
                              <w:top w:w="0" w:type="dxa"/>
                              <w:left w:w="108" w:type="dxa"/>
                              <w:bottom w:w="0" w:type="dxa"/>
                              <w:right w:w="108" w:type="dxa"/>
                            </w:tcMar>
                            <w:hideMark/>
                          </w:tcPr>
                          <w:p w14:paraId="5F95DC82" w14:textId="77777777" w:rsidR="00D567B7" w:rsidRPr="00C51F62" w:rsidRDefault="00D567B7" w:rsidP="00145DF1">
                            <w:pPr>
                              <w:rPr>
                                <w:rFonts w:ascii="Calibri" w:hAnsi="Calibri" w:cs="Calibri"/>
                                <w:lang w:eastAsia="en-GB"/>
                              </w:rPr>
                            </w:pPr>
                            <w:r w:rsidRPr="00C51F62">
                              <w:rPr>
                                <w:lang w:eastAsia="en-GB"/>
                              </w:rPr>
                              <w:t>1</w:t>
                            </w:r>
                            <w:r w:rsidRPr="00C51F62">
                              <w:rPr>
                                <w:vertAlign w:val="superscript"/>
                                <w:lang w:eastAsia="en-GB"/>
                              </w:rPr>
                              <w:t>st</w:t>
                            </w:r>
                            <w:r w:rsidRPr="00C51F62">
                              <w:rPr>
                                <w:lang w:eastAsia="en-GB"/>
                              </w:rPr>
                              <w:t> Adopted by Council</w:t>
                            </w:r>
                          </w:p>
                        </w:tc>
                        <w:tc>
                          <w:tcPr>
                            <w:tcW w:w="2086" w:type="dxa"/>
                            <w:shd w:val="clear" w:color="auto" w:fill="FFFFFF" w:themeFill="background1"/>
                            <w:tcMar>
                              <w:top w:w="0" w:type="dxa"/>
                              <w:left w:w="108" w:type="dxa"/>
                              <w:bottom w:w="0" w:type="dxa"/>
                              <w:right w:w="108" w:type="dxa"/>
                            </w:tcMar>
                            <w:hideMark/>
                          </w:tcPr>
                          <w:p w14:paraId="41B369C9" w14:textId="77777777" w:rsidR="00B71BC3" w:rsidRDefault="00B71BC3" w:rsidP="00B71BC3">
                            <w:pPr>
                              <w:spacing w:after="0"/>
                              <w:rPr>
                                <w:lang w:eastAsia="en-GB"/>
                              </w:rPr>
                            </w:pPr>
                            <w:r>
                              <w:rPr>
                                <w:lang w:eastAsia="en-GB"/>
                              </w:rPr>
                              <w:t>9 November 2009</w:t>
                            </w:r>
                          </w:p>
                          <w:p w14:paraId="13393F45" w14:textId="79DFAC62" w:rsidR="00D567B7" w:rsidRPr="00C51F62" w:rsidRDefault="00B71BC3" w:rsidP="00B71BC3">
                            <w:pPr>
                              <w:spacing w:after="0"/>
                              <w:rPr>
                                <w:rFonts w:ascii="Calibri" w:hAnsi="Calibri" w:cs="Calibri"/>
                                <w:lang w:eastAsia="en-GB"/>
                              </w:rPr>
                            </w:pPr>
                            <w:r>
                              <w:rPr>
                                <w:rFonts w:ascii="Calibri" w:hAnsi="Calibri" w:cs="Calibri"/>
                                <w:lang w:eastAsia="en-GB"/>
                              </w:rPr>
                              <w:t>Minute No. 334</w:t>
                            </w:r>
                          </w:p>
                        </w:tc>
                        <w:tc>
                          <w:tcPr>
                            <w:tcW w:w="2450" w:type="dxa"/>
                            <w:shd w:val="clear" w:color="auto" w:fill="FFFFFF" w:themeFill="background1"/>
                            <w:tcMar>
                              <w:top w:w="0" w:type="dxa"/>
                              <w:left w:w="108" w:type="dxa"/>
                              <w:bottom w:w="0" w:type="dxa"/>
                              <w:right w:w="108" w:type="dxa"/>
                            </w:tcMar>
                            <w:hideMark/>
                          </w:tcPr>
                          <w:p w14:paraId="163CFDF4" w14:textId="77777777" w:rsidR="00D567B7" w:rsidRPr="00C51F62" w:rsidRDefault="00D567B7" w:rsidP="00145DF1">
                            <w:pPr>
                              <w:rPr>
                                <w:rFonts w:ascii="Calibri" w:hAnsi="Calibri" w:cs="Calibri"/>
                                <w:lang w:eastAsia="en-GB"/>
                              </w:rPr>
                            </w:pPr>
                            <w:r w:rsidRPr="00C51F62">
                              <w:rPr>
                                <w:lang w:eastAsia="en-GB"/>
                              </w:rPr>
                              <w:t>Last Adopted by Council:</w:t>
                            </w:r>
                          </w:p>
                        </w:tc>
                        <w:tc>
                          <w:tcPr>
                            <w:tcW w:w="1860" w:type="dxa"/>
                            <w:shd w:val="clear" w:color="auto" w:fill="FFFFFF" w:themeFill="background1"/>
                            <w:tcMar>
                              <w:top w:w="0" w:type="dxa"/>
                              <w:left w:w="108" w:type="dxa"/>
                              <w:bottom w:w="0" w:type="dxa"/>
                              <w:right w:w="108" w:type="dxa"/>
                            </w:tcMar>
                            <w:hideMark/>
                          </w:tcPr>
                          <w:p w14:paraId="46B647C1" w14:textId="1152ABE2" w:rsidR="00B71BC3" w:rsidRDefault="00B71BC3" w:rsidP="00B71BC3">
                            <w:pPr>
                              <w:spacing w:after="0"/>
                              <w:rPr>
                                <w:lang w:eastAsia="en-GB"/>
                              </w:rPr>
                            </w:pPr>
                            <w:r>
                              <w:rPr>
                                <w:lang w:eastAsia="en-GB"/>
                              </w:rPr>
                              <w:t>9 December 2021</w:t>
                            </w:r>
                          </w:p>
                          <w:p w14:paraId="3CE742D9" w14:textId="39673057" w:rsidR="00D567B7" w:rsidRPr="00C51F62" w:rsidRDefault="00D567B7" w:rsidP="00B71BC3">
                            <w:pPr>
                              <w:spacing w:after="0"/>
                              <w:rPr>
                                <w:rFonts w:ascii="Calibri" w:hAnsi="Calibri" w:cs="Calibri"/>
                                <w:lang w:eastAsia="en-GB"/>
                              </w:rPr>
                            </w:pPr>
                            <w:r w:rsidRPr="00C51F62">
                              <w:rPr>
                                <w:lang w:eastAsia="en-GB"/>
                              </w:rPr>
                              <w:t>Minute No.</w:t>
                            </w:r>
                            <w:r w:rsidR="00E0118F">
                              <w:rPr>
                                <w:lang w:eastAsia="en-GB"/>
                              </w:rPr>
                              <w:t>345</w:t>
                            </w:r>
                          </w:p>
                        </w:tc>
                      </w:tr>
                      <w:tr w:rsidR="00D567B7" w:rsidRPr="00C51F62" w14:paraId="15B6309F" w14:textId="77777777" w:rsidTr="00145DF1">
                        <w:trPr>
                          <w:jc w:val="center"/>
                        </w:trPr>
                        <w:tc>
                          <w:tcPr>
                            <w:tcW w:w="3279" w:type="dxa"/>
                            <w:shd w:val="clear" w:color="auto" w:fill="F2F2F2"/>
                            <w:tcMar>
                              <w:top w:w="0" w:type="dxa"/>
                              <w:left w:w="108" w:type="dxa"/>
                              <w:bottom w:w="0" w:type="dxa"/>
                              <w:right w:w="108" w:type="dxa"/>
                            </w:tcMar>
                            <w:hideMark/>
                          </w:tcPr>
                          <w:p w14:paraId="7ECC13B8" w14:textId="77777777" w:rsidR="00D567B7" w:rsidRPr="00C51F62" w:rsidRDefault="00D567B7" w:rsidP="00145DF1">
                            <w:pPr>
                              <w:rPr>
                                <w:rFonts w:ascii="Calibri" w:hAnsi="Calibri" w:cs="Calibri"/>
                                <w:lang w:eastAsia="en-GB"/>
                              </w:rPr>
                            </w:pPr>
                            <w:r w:rsidRPr="00C51F62">
                              <w:rPr>
                                <w:lang w:eastAsia="en-GB"/>
                              </w:rPr>
                              <w:t>Review Period:</w:t>
                            </w:r>
                          </w:p>
                        </w:tc>
                        <w:tc>
                          <w:tcPr>
                            <w:tcW w:w="2086" w:type="dxa"/>
                            <w:shd w:val="clear" w:color="auto" w:fill="FFFFFF" w:themeFill="background1"/>
                            <w:tcMar>
                              <w:top w:w="0" w:type="dxa"/>
                              <w:left w:w="108" w:type="dxa"/>
                              <w:bottom w:w="0" w:type="dxa"/>
                              <w:right w:w="108" w:type="dxa"/>
                            </w:tcMar>
                            <w:hideMark/>
                          </w:tcPr>
                          <w:p w14:paraId="761D67FC" w14:textId="33279264" w:rsidR="00D567B7" w:rsidRPr="00C51F62" w:rsidRDefault="00D567B7" w:rsidP="00145DF1">
                            <w:pPr>
                              <w:rPr>
                                <w:lang w:eastAsia="en-GB"/>
                              </w:rPr>
                            </w:pPr>
                            <w:r>
                              <w:rPr>
                                <w:lang w:eastAsia="en-GB"/>
                              </w:rPr>
                              <w:t>Every 4 years</w:t>
                            </w:r>
                          </w:p>
                        </w:tc>
                        <w:tc>
                          <w:tcPr>
                            <w:tcW w:w="2450" w:type="dxa"/>
                            <w:shd w:val="clear" w:color="auto" w:fill="FFFFFF" w:themeFill="background1"/>
                            <w:tcMar>
                              <w:top w:w="0" w:type="dxa"/>
                              <w:left w:w="108" w:type="dxa"/>
                              <w:bottom w:w="0" w:type="dxa"/>
                              <w:right w:w="108" w:type="dxa"/>
                            </w:tcMar>
                            <w:hideMark/>
                          </w:tcPr>
                          <w:p w14:paraId="612B2F59" w14:textId="77777777" w:rsidR="00D567B7" w:rsidRPr="00C51F62" w:rsidRDefault="00D567B7" w:rsidP="00145DF1">
                            <w:pPr>
                              <w:rPr>
                                <w:rFonts w:ascii="Calibri" w:hAnsi="Calibri" w:cs="Calibri"/>
                                <w:lang w:eastAsia="en-GB"/>
                              </w:rPr>
                            </w:pPr>
                            <w:r w:rsidRPr="00C51F62">
                              <w:rPr>
                                <w:lang w:eastAsia="en-GB"/>
                              </w:rPr>
                              <w:t>Next Review:</w:t>
                            </w:r>
                          </w:p>
                        </w:tc>
                        <w:tc>
                          <w:tcPr>
                            <w:tcW w:w="1860" w:type="dxa"/>
                            <w:shd w:val="clear" w:color="auto" w:fill="FFFFFF" w:themeFill="background1"/>
                            <w:tcMar>
                              <w:top w:w="0" w:type="dxa"/>
                              <w:left w:w="108" w:type="dxa"/>
                              <w:bottom w:w="0" w:type="dxa"/>
                              <w:right w:w="108" w:type="dxa"/>
                            </w:tcMar>
                            <w:hideMark/>
                          </w:tcPr>
                          <w:p w14:paraId="50C44C76" w14:textId="52180C36" w:rsidR="00D567B7" w:rsidRPr="00C51F62" w:rsidRDefault="00D567B7" w:rsidP="00145DF1">
                            <w:pPr>
                              <w:rPr>
                                <w:lang w:eastAsia="en-GB"/>
                              </w:rPr>
                            </w:pPr>
                            <w:r>
                              <w:rPr>
                                <w:lang w:eastAsia="en-GB"/>
                              </w:rPr>
                              <w:t>June 2025</w:t>
                            </w:r>
                          </w:p>
                        </w:tc>
                      </w:tr>
                    </w:tbl>
                    <w:p w14:paraId="097410DE" w14:textId="77777777" w:rsidR="00D567B7" w:rsidRPr="00C51F62" w:rsidRDefault="00D567B7" w:rsidP="00615AEC">
                      <w:pPr>
                        <w:rPr>
                          <w:rFonts w:ascii="Calibri" w:hAnsi="Calibri" w:cs="Calibri"/>
                          <w:lang w:eastAsia="en-GB"/>
                        </w:rPr>
                      </w:pPr>
                      <w:r w:rsidRPr="00C51F62">
                        <w:rPr>
                          <w:lang w:val="en-US" w:eastAsia="en-GB"/>
                        </w:rPr>
                        <w:t> </w:t>
                      </w:r>
                    </w:p>
                    <w:p w14:paraId="44B7C49A" w14:textId="77777777" w:rsidR="00D567B7" w:rsidRPr="003C2A03" w:rsidRDefault="00D567B7" w:rsidP="00615AEC"/>
                  </w:txbxContent>
                </v:textbox>
                <w10:wrap anchorx="margin"/>
              </v:shape>
            </w:pict>
          </mc:Fallback>
        </mc:AlternateContent>
      </w:r>
      <w:r w:rsidR="00615AEC" w:rsidRPr="009E4461">
        <w:rPr>
          <w:noProof/>
          <w:lang w:eastAsia="en-AU"/>
        </w:rPr>
        <mc:AlternateContent>
          <mc:Choice Requires="wps">
            <w:drawing>
              <wp:anchor distT="0" distB="0" distL="114300" distR="114300" simplePos="0" relativeHeight="251745280" behindDoc="0" locked="0" layoutInCell="1" allowOverlap="1" wp14:anchorId="5A5399CB" wp14:editId="0167E4B3">
                <wp:simplePos x="0" y="0"/>
                <wp:positionH relativeFrom="margin">
                  <wp:posOffset>-66947</wp:posOffset>
                </wp:positionH>
                <wp:positionV relativeFrom="paragraph">
                  <wp:posOffset>5704461</wp:posOffset>
                </wp:positionV>
                <wp:extent cx="6162807" cy="131793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807" cy="1317938"/>
                        </a:xfrm>
                        <a:prstGeom prst="rect">
                          <a:avLst/>
                        </a:prstGeom>
                        <a:noFill/>
                        <a:ln w="9525">
                          <a:noFill/>
                          <a:miter lim="800000"/>
                          <a:headEnd/>
                          <a:tailEnd/>
                        </a:ln>
                      </wps:spPr>
                      <wps:txbx>
                        <w:txbxContent>
                          <w:p w14:paraId="21A0E791" w14:textId="57711FE2" w:rsidR="00D567B7" w:rsidRPr="00615AEC" w:rsidRDefault="00D567B7" w:rsidP="008F4BDB">
                            <w:pPr>
                              <w:pStyle w:val="Footer"/>
                              <w:rPr>
                                <w:b/>
                                <w:bCs/>
                                <w:color w:val="2F5496" w:themeColor="accent1" w:themeShade="BF"/>
                                <w:sz w:val="56"/>
                                <w:szCs w:val="56"/>
                              </w:rPr>
                            </w:pPr>
                            <w:r w:rsidRPr="00615AEC">
                              <w:rPr>
                                <w:b/>
                                <w:bCs/>
                                <w:color w:val="2F5496" w:themeColor="accent1" w:themeShade="BF"/>
                                <w:sz w:val="56"/>
                                <w:szCs w:val="56"/>
                              </w:rPr>
                              <w:t>Procurement Policy 2021-2025</w:t>
                            </w:r>
                          </w:p>
                          <w:p w14:paraId="3429F406" w14:textId="4F6EF289" w:rsidR="00D567B7" w:rsidRPr="00615AEC" w:rsidRDefault="00D567B7" w:rsidP="008F4BDB">
                            <w:pPr>
                              <w:pStyle w:val="Footer"/>
                              <w:rPr>
                                <w:b/>
                                <w:bCs/>
                                <w:color w:val="2F5496" w:themeColor="accent1" w:themeShade="BF"/>
                                <w:sz w:val="28"/>
                                <w:szCs w:val="28"/>
                              </w:rPr>
                            </w:pPr>
                            <w:proofErr w:type="gramStart"/>
                            <w:r w:rsidRPr="00615AEC">
                              <w:rPr>
                                <w:b/>
                                <w:bCs/>
                                <w:color w:val="2F5496" w:themeColor="accent1" w:themeShade="BF"/>
                                <w:sz w:val="28"/>
                                <w:szCs w:val="28"/>
                              </w:rPr>
                              <w:t>South East</w:t>
                            </w:r>
                            <w:proofErr w:type="gramEnd"/>
                            <w:r w:rsidRPr="00615AEC">
                              <w:rPr>
                                <w:b/>
                                <w:bCs/>
                                <w:color w:val="2F5496" w:themeColor="accent1" w:themeShade="BF"/>
                                <w:sz w:val="28"/>
                                <w:szCs w:val="28"/>
                              </w:rPr>
                              <w:t xml:space="preserve"> Regional Group of Councils </w:t>
                            </w:r>
                          </w:p>
                          <w:p w14:paraId="6E5B3EDE" w14:textId="5F9DF970" w:rsidR="00D567B7" w:rsidRPr="00065AA6" w:rsidRDefault="00D567B7" w:rsidP="00615AEC">
                            <w:pPr>
                              <w:spacing w:after="0" w:line="240" w:lineRule="auto"/>
                              <w:rPr>
                                <w:color w:val="2F5496" w:themeColor="accent1" w:themeShade="BF"/>
                                <w:sz w:val="24"/>
                                <w:szCs w:val="24"/>
                              </w:rPr>
                            </w:pPr>
                            <w:r w:rsidRPr="002470F6">
                              <w:rPr>
                                <w:color w:val="2F5496" w:themeColor="accent1" w:themeShade="BF"/>
                              </w:rPr>
                              <w:t xml:space="preserve">A collaboration </w:t>
                            </w:r>
                            <w:r>
                              <w:rPr>
                                <w:color w:val="2F5496" w:themeColor="accent1" w:themeShade="BF"/>
                              </w:rPr>
                              <w:t>between</w:t>
                            </w:r>
                            <w:r w:rsidRPr="002470F6">
                              <w:rPr>
                                <w:color w:val="2F5496" w:themeColor="accent1" w:themeShade="BF"/>
                              </w:rPr>
                              <w:t xml:space="preserve"> Bayside City Council, Cardinia Shire Council, Frankston City Council, Glen Eira City Council, Greater Dandenong City Council, Mornington Peninsula Shire Council and Stonnington City Council</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399CB" id="_x0000_s1027" type="#_x0000_t202" style="position:absolute;margin-left:-5.25pt;margin-top:449.15pt;width:485.25pt;height:103.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" filled="f" stroked="f">
                <v:textbox>
                  <w:txbxContent>
                    <w:p w14:paraId="21A0E791" w14:textId="57711FE2" w:rsidR="00D567B7" w:rsidRPr="00615AEC" w:rsidRDefault="00D567B7" w:rsidP="008F4BDB">
                      <w:pPr>
                        <w:pStyle w:val="Footer"/>
                        <w:rPr>
                          <w:b/>
                          <w:bCs/>
                          <w:color w:val="2F5496" w:themeColor="accent1" w:themeShade="BF"/>
                          <w:sz w:val="56"/>
                          <w:szCs w:val="56"/>
                        </w:rPr>
                      </w:pPr>
                      <w:r w:rsidRPr="00615AEC">
                        <w:rPr>
                          <w:b/>
                          <w:bCs/>
                          <w:color w:val="2F5496" w:themeColor="accent1" w:themeShade="BF"/>
                          <w:sz w:val="56"/>
                          <w:szCs w:val="56"/>
                        </w:rPr>
                        <w:t>Procurement Policy 2021-2025</w:t>
                      </w:r>
                    </w:p>
                    <w:p w14:paraId="3429F406" w14:textId="4F6EF289" w:rsidR="00D567B7" w:rsidRPr="00615AEC" w:rsidRDefault="00D567B7" w:rsidP="008F4BDB">
                      <w:pPr>
                        <w:pStyle w:val="Footer"/>
                        <w:rPr>
                          <w:b/>
                          <w:bCs/>
                          <w:color w:val="2F5496" w:themeColor="accent1" w:themeShade="BF"/>
                          <w:sz w:val="28"/>
                          <w:szCs w:val="28"/>
                        </w:rPr>
                      </w:pPr>
                      <w:proofErr w:type="gramStart"/>
                      <w:r w:rsidRPr="00615AEC">
                        <w:rPr>
                          <w:b/>
                          <w:bCs/>
                          <w:color w:val="2F5496" w:themeColor="accent1" w:themeShade="BF"/>
                          <w:sz w:val="28"/>
                          <w:szCs w:val="28"/>
                        </w:rPr>
                        <w:t>South East</w:t>
                      </w:r>
                      <w:proofErr w:type="gramEnd"/>
                      <w:r w:rsidRPr="00615AEC">
                        <w:rPr>
                          <w:b/>
                          <w:bCs/>
                          <w:color w:val="2F5496" w:themeColor="accent1" w:themeShade="BF"/>
                          <w:sz w:val="28"/>
                          <w:szCs w:val="28"/>
                        </w:rPr>
                        <w:t xml:space="preserve"> Regional Group of Councils </w:t>
                      </w:r>
                    </w:p>
                    <w:p w14:paraId="6E5B3EDE" w14:textId="5F9DF970" w:rsidR="00D567B7" w:rsidRPr="00065AA6" w:rsidRDefault="00D567B7" w:rsidP="00615AEC">
                      <w:pPr>
                        <w:spacing w:after="0" w:line="240" w:lineRule="auto"/>
                        <w:rPr>
                          <w:color w:val="2F5496" w:themeColor="accent1" w:themeShade="BF"/>
                          <w:sz w:val="24"/>
                          <w:szCs w:val="24"/>
                        </w:rPr>
                      </w:pPr>
                      <w:r w:rsidRPr="002470F6">
                        <w:rPr>
                          <w:color w:val="2F5496" w:themeColor="accent1" w:themeShade="BF"/>
                        </w:rPr>
                        <w:t xml:space="preserve">A collaboration </w:t>
                      </w:r>
                      <w:r>
                        <w:rPr>
                          <w:color w:val="2F5496" w:themeColor="accent1" w:themeShade="BF"/>
                        </w:rPr>
                        <w:t>between</w:t>
                      </w:r>
                      <w:r w:rsidRPr="002470F6">
                        <w:rPr>
                          <w:color w:val="2F5496" w:themeColor="accent1" w:themeShade="BF"/>
                        </w:rPr>
                        <w:t xml:space="preserve"> Bayside City Council, Cardinia Shire Council, Frankston City Council, Glen Eira City Council, Greater Dandenong City Council, Mornington Peninsula Shire Council and Stonnington City Council</w:t>
                      </w:r>
                      <w:r>
                        <w:t>.</w:t>
                      </w:r>
                    </w:p>
                  </w:txbxContent>
                </v:textbox>
                <w10:wrap anchorx="margin"/>
              </v:shape>
            </w:pict>
          </mc:Fallback>
        </mc:AlternateContent>
      </w:r>
      <w:r w:rsidR="00615AEC">
        <w:rPr>
          <w:noProof/>
          <w:lang w:eastAsia="en-AU"/>
        </w:rPr>
        <w:drawing>
          <wp:anchor distT="0" distB="0" distL="114300" distR="114300" simplePos="0" relativeHeight="251743232" behindDoc="0" locked="0" layoutInCell="1" allowOverlap="1" wp14:anchorId="319877EE" wp14:editId="79197BDB">
            <wp:simplePos x="0" y="0"/>
            <wp:positionH relativeFrom="page">
              <wp:align>right</wp:align>
            </wp:positionH>
            <wp:positionV relativeFrom="paragraph">
              <wp:posOffset>-723521</wp:posOffset>
            </wp:positionV>
            <wp:extent cx="7631769" cy="10787088"/>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9">
                      <a:extLst>
                        <a:ext uri="{28A0092B-C50C-407E-A947-70E740481C1C}">
                          <a14:useLocalDpi xmlns:a14="http://schemas.microsoft.com/office/drawing/2010/main" val="0"/>
                        </a:ext>
                      </a:extLst>
                    </a:blip>
                    <a:stretch>
                      <a:fillRect/>
                    </a:stretch>
                  </pic:blipFill>
                  <pic:spPr>
                    <a:xfrm>
                      <a:off x="0" y="0"/>
                      <a:ext cx="7631769" cy="10787088"/>
                    </a:xfrm>
                    <a:prstGeom prst="rect">
                      <a:avLst/>
                    </a:prstGeom>
                  </pic:spPr>
                </pic:pic>
              </a:graphicData>
            </a:graphic>
            <wp14:sizeRelH relativeFrom="page">
              <wp14:pctWidth>0</wp14:pctWidth>
            </wp14:sizeRelH>
            <wp14:sizeRelV relativeFrom="page">
              <wp14:pctHeight>0</wp14:pctHeight>
            </wp14:sizeRelV>
          </wp:anchor>
        </w:drawing>
      </w:r>
      <w:r w:rsidR="00EF4D6F">
        <w:rPr>
          <w:rFonts w:ascii="Arial" w:hAnsi="Arial" w:cs="Arial"/>
          <w:sz w:val="16"/>
          <w:szCs w:val="16"/>
        </w:rPr>
        <w:br w:type="page"/>
      </w:r>
    </w:p>
    <w:p w14:paraId="007CA79A" w14:textId="77777777" w:rsidR="00615AEC" w:rsidRDefault="00615AEC" w:rsidP="00615AEC">
      <w:pPr>
        <w:jc w:val="center"/>
        <w:rPr>
          <w:rFonts w:cstheme="minorHAnsi"/>
          <w:i/>
          <w:iCs/>
          <w:color w:val="808080" w:themeColor="background1" w:themeShade="80"/>
          <w:sz w:val="28"/>
          <w:szCs w:val="28"/>
        </w:rPr>
      </w:pPr>
    </w:p>
    <w:p w14:paraId="46F3575F" w14:textId="77777777" w:rsidR="00615AEC" w:rsidRDefault="00615AEC" w:rsidP="00615AEC">
      <w:pPr>
        <w:jc w:val="center"/>
        <w:rPr>
          <w:rFonts w:cstheme="minorHAnsi"/>
          <w:i/>
          <w:iCs/>
          <w:color w:val="808080" w:themeColor="background1" w:themeShade="80"/>
          <w:sz w:val="28"/>
          <w:szCs w:val="28"/>
        </w:rPr>
      </w:pPr>
    </w:p>
    <w:p w14:paraId="3EFE15AD" w14:textId="77777777" w:rsidR="00615AEC" w:rsidRDefault="00615AEC" w:rsidP="00615AEC">
      <w:pPr>
        <w:jc w:val="center"/>
        <w:rPr>
          <w:rFonts w:cstheme="minorHAnsi"/>
          <w:i/>
          <w:iCs/>
          <w:color w:val="808080" w:themeColor="background1" w:themeShade="80"/>
          <w:sz w:val="28"/>
          <w:szCs w:val="28"/>
        </w:rPr>
      </w:pPr>
    </w:p>
    <w:p w14:paraId="4EB6953B" w14:textId="006BB4A7" w:rsidR="00615AEC" w:rsidRPr="00615AEC" w:rsidRDefault="00615AEC" w:rsidP="00615AEC">
      <w:pPr>
        <w:jc w:val="center"/>
        <w:rPr>
          <w:rFonts w:cstheme="minorHAnsi"/>
          <w:i/>
          <w:iCs/>
          <w:color w:val="808080" w:themeColor="background1" w:themeShade="80"/>
          <w:sz w:val="28"/>
          <w:szCs w:val="28"/>
        </w:rPr>
      </w:pPr>
      <w:r w:rsidRPr="00615AEC">
        <w:rPr>
          <w:rFonts w:cstheme="minorHAnsi"/>
          <w:i/>
          <w:iCs/>
          <w:color w:val="808080" w:themeColor="background1" w:themeShade="80"/>
          <w:sz w:val="28"/>
          <w:szCs w:val="28"/>
        </w:rPr>
        <w:t>This page has been left intentionally blank</w:t>
      </w:r>
    </w:p>
    <w:p w14:paraId="1ABE38F7" w14:textId="0E9C2371" w:rsidR="00615AEC" w:rsidRDefault="00615AEC" w:rsidP="00615AEC">
      <w:pPr>
        <w:rPr>
          <w:rFonts w:ascii="Arial" w:hAnsi="Arial" w:cs="Arial"/>
          <w:sz w:val="16"/>
          <w:szCs w:val="16"/>
        </w:rPr>
      </w:pPr>
    </w:p>
    <w:p w14:paraId="17085303" w14:textId="35654CF8" w:rsidR="00615AEC" w:rsidRDefault="00615AEC">
      <w:pPr>
        <w:rPr>
          <w:rFonts w:ascii="Arial" w:hAnsi="Arial" w:cs="Arial"/>
          <w:sz w:val="16"/>
          <w:szCs w:val="16"/>
        </w:rPr>
      </w:pPr>
      <w:r>
        <w:rPr>
          <w:rFonts w:ascii="Arial" w:hAnsi="Arial" w:cs="Arial"/>
          <w:sz w:val="16"/>
          <w:szCs w:val="16"/>
        </w:rPr>
        <w:br w:type="page"/>
      </w:r>
    </w:p>
    <w:sdt>
      <w:sdtPr>
        <w:rPr>
          <w:rFonts w:asciiTheme="minorHAnsi" w:eastAsiaTheme="minorHAnsi" w:hAnsiTheme="minorHAnsi" w:cstheme="minorBidi"/>
          <w:color w:val="auto"/>
          <w:sz w:val="22"/>
          <w:szCs w:val="22"/>
          <w:lang w:val="en-AU"/>
        </w:rPr>
        <w:id w:val="-182123822"/>
        <w:docPartObj>
          <w:docPartGallery w:val="Table of Contents"/>
          <w:docPartUnique/>
        </w:docPartObj>
      </w:sdtPr>
      <w:sdtEndPr>
        <w:rPr>
          <w:b/>
          <w:bCs/>
        </w:rPr>
      </w:sdtEndPr>
      <w:sdtContent>
        <w:p w14:paraId="73ED4C5D" w14:textId="4AE2467C" w:rsidR="007F0624" w:rsidRPr="008C0391" w:rsidRDefault="007F0624" w:rsidP="00E92492">
          <w:pPr>
            <w:pStyle w:val="TOCHeading"/>
            <w:ind w:left="-426"/>
            <w:rPr>
              <w:rFonts w:asciiTheme="minorHAnsi" w:hAnsiTheme="minorHAnsi" w:cstheme="minorHAnsi"/>
              <w:b/>
              <w:lang w:val="en-AU"/>
            </w:rPr>
          </w:pPr>
          <w:r w:rsidRPr="008C0391">
            <w:rPr>
              <w:rFonts w:asciiTheme="minorHAnsi" w:hAnsiTheme="minorHAnsi" w:cstheme="minorHAnsi"/>
              <w:b/>
              <w:lang w:val="en-AU"/>
            </w:rPr>
            <w:t>Contents</w:t>
          </w:r>
        </w:p>
        <w:p w14:paraId="288CC794" w14:textId="0AA92ED3" w:rsidR="003F6E72" w:rsidRDefault="007F0624">
          <w:pPr>
            <w:pStyle w:val="TOC1"/>
            <w:tabs>
              <w:tab w:val="left" w:pos="440"/>
              <w:tab w:val="right" w:leader="dot" w:pos="9629"/>
            </w:tabs>
            <w:rPr>
              <w:rFonts w:eastAsiaTheme="minorEastAsia"/>
              <w:noProof/>
              <w:lang w:eastAsia="en-AU"/>
            </w:rPr>
          </w:pPr>
          <w:r w:rsidRPr="008C0391">
            <w:rPr>
              <w:rFonts w:cstheme="minorHAnsi"/>
            </w:rPr>
            <w:fldChar w:fldCharType="begin"/>
          </w:r>
          <w:r w:rsidRPr="008C0391">
            <w:rPr>
              <w:rFonts w:cstheme="minorHAnsi"/>
            </w:rPr>
            <w:instrText xml:space="preserve"> TOC \o "1-3" \h \z \u </w:instrText>
          </w:r>
          <w:r w:rsidRPr="008C0391">
            <w:rPr>
              <w:rFonts w:cstheme="minorHAnsi"/>
            </w:rPr>
            <w:fldChar w:fldCharType="separate"/>
          </w:r>
          <w:hyperlink w:anchor="_Toc82499254" w:history="1">
            <w:r w:rsidR="003F6E72" w:rsidRPr="005D7671">
              <w:rPr>
                <w:rStyle w:val="Hyperlink"/>
                <w:b/>
                <w:bCs/>
                <w:noProof/>
              </w:rPr>
              <w:t>1.</w:t>
            </w:r>
            <w:r w:rsidR="003F6E72">
              <w:rPr>
                <w:rFonts w:eastAsiaTheme="minorEastAsia"/>
                <w:noProof/>
                <w:lang w:eastAsia="en-AU"/>
              </w:rPr>
              <w:tab/>
            </w:r>
            <w:r w:rsidR="003F6E72" w:rsidRPr="005D7671">
              <w:rPr>
                <w:rStyle w:val="Hyperlink"/>
                <w:b/>
                <w:bCs/>
                <w:noProof/>
              </w:rPr>
              <w:t>Definitions and Abbreviations</w:t>
            </w:r>
            <w:r w:rsidR="003F6E72">
              <w:rPr>
                <w:noProof/>
                <w:webHidden/>
              </w:rPr>
              <w:tab/>
            </w:r>
            <w:r w:rsidR="003F6E72">
              <w:rPr>
                <w:noProof/>
                <w:webHidden/>
              </w:rPr>
              <w:fldChar w:fldCharType="begin"/>
            </w:r>
            <w:r w:rsidR="003F6E72">
              <w:rPr>
                <w:noProof/>
                <w:webHidden/>
              </w:rPr>
              <w:instrText xml:space="preserve"> PAGEREF _Toc82499254 \h </w:instrText>
            </w:r>
            <w:r w:rsidR="003F6E72">
              <w:rPr>
                <w:noProof/>
                <w:webHidden/>
              </w:rPr>
            </w:r>
            <w:r w:rsidR="003F6E72">
              <w:rPr>
                <w:noProof/>
                <w:webHidden/>
              </w:rPr>
              <w:fldChar w:fldCharType="separate"/>
            </w:r>
            <w:r w:rsidR="006A1990">
              <w:rPr>
                <w:noProof/>
                <w:webHidden/>
              </w:rPr>
              <w:t>3</w:t>
            </w:r>
            <w:r w:rsidR="003F6E72">
              <w:rPr>
                <w:noProof/>
                <w:webHidden/>
              </w:rPr>
              <w:fldChar w:fldCharType="end"/>
            </w:r>
          </w:hyperlink>
        </w:p>
        <w:p w14:paraId="3BD13588" w14:textId="09479892" w:rsidR="003F6E72" w:rsidRDefault="00592EC6">
          <w:pPr>
            <w:pStyle w:val="TOC1"/>
            <w:tabs>
              <w:tab w:val="left" w:pos="440"/>
              <w:tab w:val="right" w:leader="dot" w:pos="9629"/>
            </w:tabs>
            <w:rPr>
              <w:rFonts w:eastAsiaTheme="minorEastAsia"/>
              <w:noProof/>
              <w:lang w:eastAsia="en-AU"/>
            </w:rPr>
          </w:pPr>
          <w:hyperlink w:anchor="_Toc82499255" w:history="1">
            <w:r w:rsidR="003F6E72" w:rsidRPr="005D7671">
              <w:rPr>
                <w:rStyle w:val="Hyperlink"/>
                <w:b/>
                <w:bCs/>
                <w:noProof/>
              </w:rPr>
              <w:t>2.</w:t>
            </w:r>
            <w:r w:rsidR="003F6E72">
              <w:rPr>
                <w:rFonts w:eastAsiaTheme="minorEastAsia"/>
                <w:noProof/>
                <w:lang w:eastAsia="en-AU"/>
              </w:rPr>
              <w:tab/>
            </w:r>
            <w:r w:rsidR="003F6E72" w:rsidRPr="005D7671">
              <w:rPr>
                <w:rStyle w:val="Hyperlink"/>
                <w:b/>
                <w:bCs/>
                <w:noProof/>
              </w:rPr>
              <w:t>Purpose</w:t>
            </w:r>
            <w:r w:rsidR="003F6E72">
              <w:rPr>
                <w:noProof/>
                <w:webHidden/>
              </w:rPr>
              <w:tab/>
            </w:r>
            <w:r w:rsidR="003F6E72">
              <w:rPr>
                <w:noProof/>
                <w:webHidden/>
              </w:rPr>
              <w:fldChar w:fldCharType="begin"/>
            </w:r>
            <w:r w:rsidR="003F6E72">
              <w:rPr>
                <w:noProof/>
                <w:webHidden/>
              </w:rPr>
              <w:instrText xml:space="preserve"> PAGEREF _Toc82499255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63FF8828" w14:textId="5564F761" w:rsidR="003F6E72" w:rsidRDefault="00592EC6">
          <w:pPr>
            <w:pStyle w:val="TOC1"/>
            <w:tabs>
              <w:tab w:val="left" w:pos="440"/>
              <w:tab w:val="right" w:leader="dot" w:pos="9629"/>
            </w:tabs>
            <w:rPr>
              <w:rFonts w:eastAsiaTheme="minorEastAsia"/>
              <w:noProof/>
              <w:lang w:eastAsia="en-AU"/>
            </w:rPr>
          </w:pPr>
          <w:hyperlink w:anchor="_Toc82499256" w:history="1">
            <w:r w:rsidR="003F6E72" w:rsidRPr="005D7671">
              <w:rPr>
                <w:rStyle w:val="Hyperlink"/>
                <w:b/>
                <w:bCs/>
                <w:noProof/>
              </w:rPr>
              <w:t>3.</w:t>
            </w:r>
            <w:r w:rsidR="003F6E72">
              <w:rPr>
                <w:rFonts w:eastAsiaTheme="minorEastAsia"/>
                <w:noProof/>
                <w:lang w:eastAsia="en-AU"/>
              </w:rPr>
              <w:tab/>
            </w:r>
            <w:r w:rsidR="003F6E72" w:rsidRPr="005D7671">
              <w:rPr>
                <w:rStyle w:val="Hyperlink"/>
                <w:b/>
                <w:bCs/>
                <w:noProof/>
              </w:rPr>
              <w:t>Applicability</w:t>
            </w:r>
            <w:r w:rsidR="003F6E72">
              <w:rPr>
                <w:noProof/>
                <w:webHidden/>
              </w:rPr>
              <w:tab/>
            </w:r>
            <w:r w:rsidR="003F6E72">
              <w:rPr>
                <w:noProof/>
                <w:webHidden/>
              </w:rPr>
              <w:fldChar w:fldCharType="begin"/>
            </w:r>
            <w:r w:rsidR="003F6E72">
              <w:rPr>
                <w:noProof/>
                <w:webHidden/>
              </w:rPr>
              <w:instrText xml:space="preserve"> PAGEREF _Toc82499256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5D1759FF" w14:textId="608DF7D5" w:rsidR="003F6E72" w:rsidRDefault="00592EC6">
          <w:pPr>
            <w:pStyle w:val="TOC1"/>
            <w:tabs>
              <w:tab w:val="left" w:pos="440"/>
              <w:tab w:val="right" w:leader="dot" w:pos="9629"/>
            </w:tabs>
            <w:rPr>
              <w:rFonts w:eastAsiaTheme="minorEastAsia"/>
              <w:noProof/>
              <w:lang w:eastAsia="en-AU"/>
            </w:rPr>
          </w:pPr>
          <w:hyperlink w:anchor="_Toc82499257" w:history="1">
            <w:r w:rsidR="003F6E72" w:rsidRPr="005D7671">
              <w:rPr>
                <w:rStyle w:val="Hyperlink"/>
                <w:b/>
                <w:bCs/>
                <w:noProof/>
              </w:rPr>
              <w:t>4.</w:t>
            </w:r>
            <w:r w:rsidR="003F6E72">
              <w:rPr>
                <w:rFonts w:eastAsiaTheme="minorEastAsia"/>
                <w:noProof/>
                <w:lang w:eastAsia="en-AU"/>
              </w:rPr>
              <w:tab/>
            </w:r>
            <w:r w:rsidR="003F6E72" w:rsidRPr="005D7671">
              <w:rPr>
                <w:rStyle w:val="Hyperlink"/>
                <w:b/>
                <w:bCs/>
                <w:noProof/>
              </w:rPr>
              <w:t>Guiding Principles</w:t>
            </w:r>
            <w:r w:rsidR="003F6E72">
              <w:rPr>
                <w:noProof/>
                <w:webHidden/>
              </w:rPr>
              <w:tab/>
            </w:r>
            <w:r w:rsidR="003F6E72">
              <w:rPr>
                <w:noProof/>
                <w:webHidden/>
              </w:rPr>
              <w:fldChar w:fldCharType="begin"/>
            </w:r>
            <w:r w:rsidR="003F6E72">
              <w:rPr>
                <w:noProof/>
                <w:webHidden/>
              </w:rPr>
              <w:instrText xml:space="preserve"> PAGEREF _Toc82499257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63E461F4" w14:textId="03B3DA10" w:rsidR="003F6E72" w:rsidRDefault="00592EC6">
          <w:pPr>
            <w:pStyle w:val="TOC2"/>
            <w:tabs>
              <w:tab w:val="left" w:pos="880"/>
              <w:tab w:val="right" w:leader="dot" w:pos="9629"/>
            </w:tabs>
            <w:rPr>
              <w:rFonts w:eastAsiaTheme="minorEastAsia"/>
              <w:noProof/>
              <w:lang w:eastAsia="en-AU"/>
            </w:rPr>
          </w:pPr>
          <w:hyperlink w:anchor="_Toc82499258" w:history="1">
            <w:r w:rsidR="003F6E72" w:rsidRPr="005D7671">
              <w:rPr>
                <w:rStyle w:val="Hyperlink"/>
                <w:noProof/>
              </w:rPr>
              <w:t>4.1</w:t>
            </w:r>
            <w:r w:rsidR="003F6E72">
              <w:rPr>
                <w:rFonts w:eastAsiaTheme="minorEastAsia"/>
                <w:noProof/>
                <w:lang w:eastAsia="en-AU"/>
              </w:rPr>
              <w:tab/>
            </w:r>
            <w:r w:rsidR="003F6E72" w:rsidRPr="005D7671">
              <w:rPr>
                <w:rStyle w:val="Hyperlink"/>
                <w:noProof/>
              </w:rPr>
              <w:t>Strategic Procurement</w:t>
            </w:r>
            <w:r w:rsidR="003F6E72">
              <w:rPr>
                <w:noProof/>
                <w:webHidden/>
              </w:rPr>
              <w:tab/>
            </w:r>
            <w:r w:rsidR="003F6E72">
              <w:rPr>
                <w:noProof/>
                <w:webHidden/>
              </w:rPr>
              <w:fldChar w:fldCharType="begin"/>
            </w:r>
            <w:r w:rsidR="003F6E72">
              <w:rPr>
                <w:noProof/>
                <w:webHidden/>
              </w:rPr>
              <w:instrText xml:space="preserve"> PAGEREF _Toc82499258 \h </w:instrText>
            </w:r>
            <w:r w:rsidR="003F6E72">
              <w:rPr>
                <w:noProof/>
                <w:webHidden/>
              </w:rPr>
            </w:r>
            <w:r w:rsidR="003F6E72">
              <w:rPr>
                <w:noProof/>
                <w:webHidden/>
              </w:rPr>
              <w:fldChar w:fldCharType="separate"/>
            </w:r>
            <w:r w:rsidR="006A1990">
              <w:rPr>
                <w:noProof/>
                <w:webHidden/>
              </w:rPr>
              <w:t>4</w:t>
            </w:r>
            <w:r w:rsidR="003F6E72">
              <w:rPr>
                <w:noProof/>
                <w:webHidden/>
              </w:rPr>
              <w:fldChar w:fldCharType="end"/>
            </w:r>
          </w:hyperlink>
        </w:p>
        <w:p w14:paraId="4B8EB112" w14:textId="414044F3" w:rsidR="003F6E72" w:rsidRDefault="00592EC6">
          <w:pPr>
            <w:pStyle w:val="TOC2"/>
            <w:tabs>
              <w:tab w:val="left" w:pos="880"/>
              <w:tab w:val="right" w:leader="dot" w:pos="9629"/>
            </w:tabs>
            <w:rPr>
              <w:rFonts w:eastAsiaTheme="minorEastAsia"/>
              <w:noProof/>
              <w:lang w:eastAsia="en-AU"/>
            </w:rPr>
          </w:pPr>
          <w:hyperlink w:anchor="_Toc82499259" w:history="1">
            <w:r w:rsidR="003F6E72" w:rsidRPr="005D7671">
              <w:rPr>
                <w:rStyle w:val="Hyperlink"/>
                <w:noProof/>
              </w:rPr>
              <w:t>4.2</w:t>
            </w:r>
            <w:r w:rsidR="003F6E72">
              <w:rPr>
                <w:rFonts w:eastAsiaTheme="minorEastAsia"/>
                <w:noProof/>
                <w:lang w:eastAsia="en-AU"/>
              </w:rPr>
              <w:tab/>
            </w:r>
            <w:r w:rsidR="003F6E72" w:rsidRPr="005D7671">
              <w:rPr>
                <w:rStyle w:val="Hyperlink"/>
                <w:noProof/>
              </w:rPr>
              <w:t>Value for Money</w:t>
            </w:r>
            <w:r w:rsidR="003F6E72">
              <w:rPr>
                <w:noProof/>
                <w:webHidden/>
              </w:rPr>
              <w:tab/>
            </w:r>
            <w:r w:rsidR="003F6E72">
              <w:rPr>
                <w:noProof/>
                <w:webHidden/>
              </w:rPr>
              <w:fldChar w:fldCharType="begin"/>
            </w:r>
            <w:r w:rsidR="003F6E72">
              <w:rPr>
                <w:noProof/>
                <w:webHidden/>
              </w:rPr>
              <w:instrText xml:space="preserve"> PAGEREF _Toc82499259 \h </w:instrText>
            </w:r>
            <w:r w:rsidR="003F6E72">
              <w:rPr>
                <w:noProof/>
                <w:webHidden/>
              </w:rPr>
            </w:r>
            <w:r w:rsidR="003F6E72">
              <w:rPr>
                <w:noProof/>
                <w:webHidden/>
              </w:rPr>
              <w:fldChar w:fldCharType="separate"/>
            </w:r>
            <w:r w:rsidR="006A1990">
              <w:rPr>
                <w:noProof/>
                <w:webHidden/>
              </w:rPr>
              <w:t>5</w:t>
            </w:r>
            <w:r w:rsidR="003F6E72">
              <w:rPr>
                <w:noProof/>
                <w:webHidden/>
              </w:rPr>
              <w:fldChar w:fldCharType="end"/>
            </w:r>
          </w:hyperlink>
        </w:p>
        <w:p w14:paraId="3C2BDACD" w14:textId="70667A3B" w:rsidR="003F6E72" w:rsidRDefault="00592EC6">
          <w:pPr>
            <w:pStyle w:val="TOC2"/>
            <w:tabs>
              <w:tab w:val="left" w:pos="880"/>
              <w:tab w:val="right" w:leader="dot" w:pos="9629"/>
            </w:tabs>
            <w:rPr>
              <w:rFonts w:eastAsiaTheme="minorEastAsia"/>
              <w:noProof/>
              <w:lang w:eastAsia="en-AU"/>
            </w:rPr>
          </w:pPr>
          <w:hyperlink w:anchor="_Toc82499260" w:history="1">
            <w:r w:rsidR="003F6E72" w:rsidRPr="005D7671">
              <w:rPr>
                <w:rStyle w:val="Hyperlink"/>
                <w:noProof/>
              </w:rPr>
              <w:t>4.3</w:t>
            </w:r>
            <w:r w:rsidR="003F6E72">
              <w:rPr>
                <w:rFonts w:eastAsiaTheme="minorEastAsia"/>
                <w:noProof/>
                <w:lang w:eastAsia="en-AU"/>
              </w:rPr>
              <w:tab/>
            </w:r>
            <w:r w:rsidR="003F6E72" w:rsidRPr="005D7671">
              <w:rPr>
                <w:rStyle w:val="Hyperlink"/>
                <w:noProof/>
              </w:rPr>
              <w:t>Assessing the Evaluation Criteria - Value for Money</w:t>
            </w:r>
            <w:r w:rsidR="003F6E72">
              <w:rPr>
                <w:noProof/>
                <w:webHidden/>
              </w:rPr>
              <w:tab/>
            </w:r>
            <w:r w:rsidR="003F6E72">
              <w:rPr>
                <w:noProof/>
                <w:webHidden/>
              </w:rPr>
              <w:fldChar w:fldCharType="begin"/>
            </w:r>
            <w:r w:rsidR="003F6E72">
              <w:rPr>
                <w:noProof/>
                <w:webHidden/>
              </w:rPr>
              <w:instrText xml:space="preserve"> PAGEREF _Toc82499260 \h </w:instrText>
            </w:r>
            <w:r w:rsidR="003F6E72">
              <w:rPr>
                <w:noProof/>
                <w:webHidden/>
              </w:rPr>
            </w:r>
            <w:r w:rsidR="003F6E72">
              <w:rPr>
                <w:noProof/>
                <w:webHidden/>
              </w:rPr>
              <w:fldChar w:fldCharType="separate"/>
            </w:r>
            <w:r w:rsidR="006A1990">
              <w:rPr>
                <w:noProof/>
                <w:webHidden/>
              </w:rPr>
              <w:t>5</w:t>
            </w:r>
            <w:r w:rsidR="003F6E72">
              <w:rPr>
                <w:noProof/>
                <w:webHidden/>
              </w:rPr>
              <w:fldChar w:fldCharType="end"/>
            </w:r>
          </w:hyperlink>
        </w:p>
        <w:p w14:paraId="7975CD73" w14:textId="76029EA7" w:rsidR="003F6E72" w:rsidRDefault="00592EC6">
          <w:pPr>
            <w:pStyle w:val="TOC1"/>
            <w:tabs>
              <w:tab w:val="left" w:pos="440"/>
              <w:tab w:val="right" w:leader="dot" w:pos="9629"/>
            </w:tabs>
            <w:rPr>
              <w:rFonts w:eastAsiaTheme="minorEastAsia"/>
              <w:noProof/>
              <w:lang w:eastAsia="en-AU"/>
            </w:rPr>
          </w:pPr>
          <w:hyperlink w:anchor="_Toc82499261" w:history="1">
            <w:r w:rsidR="003F6E72" w:rsidRPr="005D7671">
              <w:rPr>
                <w:rStyle w:val="Hyperlink"/>
                <w:b/>
                <w:bCs/>
                <w:noProof/>
              </w:rPr>
              <w:t>5.</w:t>
            </w:r>
            <w:r w:rsidR="003F6E72">
              <w:rPr>
                <w:rFonts w:eastAsiaTheme="minorEastAsia"/>
                <w:noProof/>
                <w:lang w:eastAsia="en-AU"/>
              </w:rPr>
              <w:tab/>
            </w:r>
            <w:r w:rsidR="003F6E72" w:rsidRPr="005D7671">
              <w:rPr>
                <w:rStyle w:val="Hyperlink"/>
                <w:b/>
                <w:bCs/>
                <w:noProof/>
              </w:rPr>
              <w:t>Council Policy</w:t>
            </w:r>
            <w:r w:rsidR="003F6E72">
              <w:rPr>
                <w:noProof/>
                <w:webHidden/>
              </w:rPr>
              <w:tab/>
            </w:r>
            <w:r w:rsidR="003F6E72">
              <w:rPr>
                <w:noProof/>
                <w:webHidden/>
              </w:rPr>
              <w:fldChar w:fldCharType="begin"/>
            </w:r>
            <w:r w:rsidR="003F6E72">
              <w:rPr>
                <w:noProof/>
                <w:webHidden/>
              </w:rPr>
              <w:instrText xml:space="preserve"> PAGEREF _Toc82499261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3757B2F5" w14:textId="32FD0F7E" w:rsidR="003F6E72" w:rsidRDefault="00592EC6">
          <w:pPr>
            <w:pStyle w:val="TOC2"/>
            <w:tabs>
              <w:tab w:val="left" w:pos="880"/>
              <w:tab w:val="right" w:leader="dot" w:pos="9629"/>
            </w:tabs>
            <w:rPr>
              <w:rFonts w:eastAsiaTheme="minorEastAsia"/>
              <w:noProof/>
              <w:lang w:eastAsia="en-AU"/>
            </w:rPr>
          </w:pPr>
          <w:hyperlink w:anchor="_Toc82499262" w:history="1">
            <w:r w:rsidR="003F6E72" w:rsidRPr="005D7671">
              <w:rPr>
                <w:rStyle w:val="Hyperlink"/>
                <w:noProof/>
              </w:rPr>
              <w:t>5.1</w:t>
            </w:r>
            <w:r w:rsidR="003F6E72">
              <w:rPr>
                <w:rFonts w:eastAsiaTheme="minorEastAsia"/>
                <w:noProof/>
                <w:lang w:eastAsia="en-AU"/>
              </w:rPr>
              <w:tab/>
            </w:r>
            <w:r w:rsidR="003F6E72" w:rsidRPr="005D7671">
              <w:rPr>
                <w:rStyle w:val="Hyperlink"/>
                <w:noProof/>
              </w:rPr>
              <w:t>Procurement Structure, Processes, Procedures and Systems</w:t>
            </w:r>
            <w:r w:rsidR="003F6E72">
              <w:rPr>
                <w:noProof/>
                <w:webHidden/>
              </w:rPr>
              <w:tab/>
            </w:r>
            <w:r w:rsidR="003F6E72">
              <w:rPr>
                <w:noProof/>
                <w:webHidden/>
              </w:rPr>
              <w:fldChar w:fldCharType="begin"/>
            </w:r>
            <w:r w:rsidR="003F6E72">
              <w:rPr>
                <w:noProof/>
                <w:webHidden/>
              </w:rPr>
              <w:instrText xml:space="preserve"> PAGEREF _Toc82499262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3A793659" w14:textId="480AC962" w:rsidR="003F6E72" w:rsidRDefault="00592EC6">
          <w:pPr>
            <w:pStyle w:val="TOC2"/>
            <w:tabs>
              <w:tab w:val="left" w:pos="880"/>
              <w:tab w:val="right" w:leader="dot" w:pos="9629"/>
            </w:tabs>
            <w:rPr>
              <w:rFonts w:eastAsiaTheme="minorEastAsia"/>
              <w:noProof/>
              <w:lang w:eastAsia="en-AU"/>
            </w:rPr>
          </w:pPr>
          <w:hyperlink w:anchor="_Toc82499263" w:history="1">
            <w:r w:rsidR="003F6E72" w:rsidRPr="005D7671">
              <w:rPr>
                <w:rStyle w:val="Hyperlink"/>
                <w:noProof/>
              </w:rPr>
              <w:t>5.2</w:t>
            </w:r>
            <w:r w:rsidR="003F6E72">
              <w:rPr>
                <w:rFonts w:eastAsiaTheme="minorEastAsia"/>
                <w:noProof/>
                <w:lang w:eastAsia="en-AU"/>
              </w:rPr>
              <w:tab/>
            </w:r>
            <w:r w:rsidR="003F6E72" w:rsidRPr="005D7671">
              <w:rPr>
                <w:rStyle w:val="Hyperlink"/>
                <w:noProof/>
              </w:rPr>
              <w:t>Probity, Accountability and Transparency</w:t>
            </w:r>
            <w:r w:rsidR="003F6E72">
              <w:rPr>
                <w:noProof/>
                <w:webHidden/>
              </w:rPr>
              <w:tab/>
            </w:r>
            <w:r w:rsidR="003F6E72">
              <w:rPr>
                <w:noProof/>
                <w:webHidden/>
              </w:rPr>
              <w:fldChar w:fldCharType="begin"/>
            </w:r>
            <w:r w:rsidR="003F6E72">
              <w:rPr>
                <w:noProof/>
                <w:webHidden/>
              </w:rPr>
              <w:instrText xml:space="preserve"> PAGEREF _Toc82499263 \h </w:instrText>
            </w:r>
            <w:r w:rsidR="003F6E72">
              <w:rPr>
                <w:noProof/>
                <w:webHidden/>
              </w:rPr>
            </w:r>
            <w:r w:rsidR="003F6E72">
              <w:rPr>
                <w:noProof/>
                <w:webHidden/>
              </w:rPr>
              <w:fldChar w:fldCharType="separate"/>
            </w:r>
            <w:r w:rsidR="006A1990">
              <w:rPr>
                <w:noProof/>
                <w:webHidden/>
              </w:rPr>
              <w:t>6</w:t>
            </w:r>
            <w:r w:rsidR="003F6E72">
              <w:rPr>
                <w:noProof/>
                <w:webHidden/>
              </w:rPr>
              <w:fldChar w:fldCharType="end"/>
            </w:r>
          </w:hyperlink>
        </w:p>
        <w:p w14:paraId="5726C9E6" w14:textId="2B41AECF" w:rsidR="003F6E72" w:rsidRDefault="00592EC6">
          <w:pPr>
            <w:pStyle w:val="TOC2"/>
            <w:tabs>
              <w:tab w:val="left" w:pos="880"/>
              <w:tab w:val="right" w:leader="dot" w:pos="9629"/>
            </w:tabs>
            <w:rPr>
              <w:rFonts w:eastAsiaTheme="minorEastAsia"/>
              <w:noProof/>
              <w:lang w:eastAsia="en-AU"/>
            </w:rPr>
          </w:pPr>
          <w:hyperlink w:anchor="_Toc82499264" w:history="1">
            <w:r w:rsidR="003F6E72" w:rsidRPr="005D7671">
              <w:rPr>
                <w:rStyle w:val="Hyperlink"/>
                <w:noProof/>
              </w:rPr>
              <w:t>5.3</w:t>
            </w:r>
            <w:r w:rsidR="003F6E72">
              <w:rPr>
                <w:rFonts w:eastAsiaTheme="minorEastAsia"/>
                <w:noProof/>
                <w:lang w:eastAsia="en-AU"/>
              </w:rPr>
              <w:tab/>
            </w:r>
            <w:r w:rsidR="003F6E72" w:rsidRPr="005D7671">
              <w:rPr>
                <w:rStyle w:val="Hyperlink"/>
                <w:noProof/>
              </w:rPr>
              <w:t>Procurement Methods</w:t>
            </w:r>
            <w:r w:rsidR="003F6E72">
              <w:rPr>
                <w:noProof/>
                <w:webHidden/>
              </w:rPr>
              <w:tab/>
            </w:r>
            <w:r w:rsidR="003F6E72">
              <w:rPr>
                <w:noProof/>
                <w:webHidden/>
              </w:rPr>
              <w:fldChar w:fldCharType="begin"/>
            </w:r>
            <w:r w:rsidR="003F6E72">
              <w:rPr>
                <w:noProof/>
                <w:webHidden/>
              </w:rPr>
              <w:instrText xml:space="preserve"> PAGEREF _Toc82499264 \h </w:instrText>
            </w:r>
            <w:r w:rsidR="003F6E72">
              <w:rPr>
                <w:noProof/>
                <w:webHidden/>
              </w:rPr>
            </w:r>
            <w:r w:rsidR="003F6E72">
              <w:rPr>
                <w:noProof/>
                <w:webHidden/>
              </w:rPr>
              <w:fldChar w:fldCharType="separate"/>
            </w:r>
            <w:r w:rsidR="006A1990">
              <w:rPr>
                <w:noProof/>
                <w:webHidden/>
              </w:rPr>
              <w:t>7</w:t>
            </w:r>
            <w:r w:rsidR="003F6E72">
              <w:rPr>
                <w:noProof/>
                <w:webHidden/>
              </w:rPr>
              <w:fldChar w:fldCharType="end"/>
            </w:r>
          </w:hyperlink>
        </w:p>
        <w:p w14:paraId="061C6708" w14:textId="34421DAF" w:rsidR="003F6E72" w:rsidRDefault="00592EC6">
          <w:pPr>
            <w:pStyle w:val="TOC2"/>
            <w:tabs>
              <w:tab w:val="left" w:pos="880"/>
              <w:tab w:val="right" w:leader="dot" w:pos="9629"/>
            </w:tabs>
            <w:rPr>
              <w:rFonts w:eastAsiaTheme="minorEastAsia"/>
              <w:noProof/>
              <w:lang w:eastAsia="en-AU"/>
            </w:rPr>
          </w:pPr>
          <w:hyperlink w:anchor="_Toc82499265" w:history="1">
            <w:r w:rsidR="003F6E72" w:rsidRPr="005D7671">
              <w:rPr>
                <w:rStyle w:val="Hyperlink"/>
                <w:noProof/>
              </w:rPr>
              <w:t>5.4</w:t>
            </w:r>
            <w:r w:rsidR="003F6E72">
              <w:rPr>
                <w:rFonts w:eastAsiaTheme="minorEastAsia"/>
                <w:noProof/>
                <w:lang w:eastAsia="en-AU"/>
              </w:rPr>
              <w:tab/>
            </w:r>
            <w:r w:rsidR="003F6E72" w:rsidRPr="005D7671">
              <w:rPr>
                <w:rStyle w:val="Hyperlink"/>
                <w:noProof/>
              </w:rPr>
              <w:t>Collaborative Procurement</w:t>
            </w:r>
            <w:r w:rsidR="003F6E72">
              <w:rPr>
                <w:noProof/>
                <w:webHidden/>
              </w:rPr>
              <w:tab/>
            </w:r>
            <w:r w:rsidR="003F6E72">
              <w:rPr>
                <w:noProof/>
                <w:webHidden/>
              </w:rPr>
              <w:fldChar w:fldCharType="begin"/>
            </w:r>
            <w:r w:rsidR="003F6E72">
              <w:rPr>
                <w:noProof/>
                <w:webHidden/>
              </w:rPr>
              <w:instrText xml:space="preserve"> PAGEREF _Toc82499265 \h </w:instrText>
            </w:r>
            <w:r w:rsidR="003F6E72">
              <w:rPr>
                <w:noProof/>
                <w:webHidden/>
              </w:rPr>
            </w:r>
            <w:r w:rsidR="003F6E72">
              <w:rPr>
                <w:noProof/>
                <w:webHidden/>
              </w:rPr>
              <w:fldChar w:fldCharType="separate"/>
            </w:r>
            <w:r w:rsidR="006A1990">
              <w:rPr>
                <w:noProof/>
                <w:webHidden/>
              </w:rPr>
              <w:t>7</w:t>
            </w:r>
            <w:r w:rsidR="003F6E72">
              <w:rPr>
                <w:noProof/>
                <w:webHidden/>
              </w:rPr>
              <w:fldChar w:fldCharType="end"/>
            </w:r>
          </w:hyperlink>
        </w:p>
        <w:p w14:paraId="0AA955A8" w14:textId="5EE72AE5" w:rsidR="003F6E72" w:rsidRDefault="00592EC6">
          <w:pPr>
            <w:pStyle w:val="TOC2"/>
            <w:tabs>
              <w:tab w:val="left" w:pos="880"/>
              <w:tab w:val="right" w:leader="dot" w:pos="9629"/>
            </w:tabs>
            <w:rPr>
              <w:rFonts w:eastAsiaTheme="minorEastAsia"/>
              <w:noProof/>
              <w:lang w:eastAsia="en-AU"/>
            </w:rPr>
          </w:pPr>
          <w:hyperlink w:anchor="_Toc82499266" w:history="1">
            <w:r w:rsidR="003F6E72" w:rsidRPr="005D7671">
              <w:rPr>
                <w:rStyle w:val="Hyperlink"/>
                <w:noProof/>
              </w:rPr>
              <w:t>5.5</w:t>
            </w:r>
            <w:r w:rsidR="003F6E72">
              <w:rPr>
                <w:rFonts w:eastAsiaTheme="minorEastAsia"/>
                <w:noProof/>
                <w:lang w:eastAsia="en-AU"/>
              </w:rPr>
              <w:tab/>
            </w:r>
            <w:r w:rsidR="003F6E72" w:rsidRPr="005D7671">
              <w:rPr>
                <w:rStyle w:val="Hyperlink"/>
                <w:noProof/>
              </w:rPr>
              <w:t>Procurement Processes, Thresholds and Competition</w:t>
            </w:r>
            <w:r w:rsidR="003F6E72">
              <w:rPr>
                <w:noProof/>
                <w:webHidden/>
              </w:rPr>
              <w:tab/>
            </w:r>
            <w:r w:rsidR="003F6E72">
              <w:rPr>
                <w:noProof/>
                <w:webHidden/>
              </w:rPr>
              <w:fldChar w:fldCharType="begin"/>
            </w:r>
            <w:r w:rsidR="003F6E72">
              <w:rPr>
                <w:noProof/>
                <w:webHidden/>
              </w:rPr>
              <w:instrText xml:space="preserve"> PAGEREF _Toc82499266 \h </w:instrText>
            </w:r>
            <w:r w:rsidR="003F6E72">
              <w:rPr>
                <w:noProof/>
                <w:webHidden/>
              </w:rPr>
            </w:r>
            <w:r w:rsidR="003F6E72">
              <w:rPr>
                <w:noProof/>
                <w:webHidden/>
              </w:rPr>
              <w:fldChar w:fldCharType="separate"/>
            </w:r>
            <w:r w:rsidR="006A1990">
              <w:rPr>
                <w:noProof/>
                <w:webHidden/>
              </w:rPr>
              <w:t>8</w:t>
            </w:r>
            <w:r w:rsidR="003F6E72">
              <w:rPr>
                <w:noProof/>
                <w:webHidden/>
              </w:rPr>
              <w:fldChar w:fldCharType="end"/>
            </w:r>
          </w:hyperlink>
        </w:p>
        <w:p w14:paraId="1D47C6E7" w14:textId="4E407B1C" w:rsidR="003F6E72" w:rsidRDefault="00592EC6">
          <w:pPr>
            <w:pStyle w:val="TOC2"/>
            <w:tabs>
              <w:tab w:val="left" w:pos="880"/>
              <w:tab w:val="right" w:leader="dot" w:pos="9629"/>
            </w:tabs>
            <w:rPr>
              <w:rFonts w:eastAsiaTheme="minorEastAsia"/>
              <w:noProof/>
              <w:lang w:eastAsia="en-AU"/>
            </w:rPr>
          </w:pPr>
          <w:hyperlink w:anchor="_Toc82499267" w:history="1">
            <w:r w:rsidR="003F6E72" w:rsidRPr="005D7671">
              <w:rPr>
                <w:rStyle w:val="Hyperlink"/>
                <w:noProof/>
              </w:rPr>
              <w:t>5.6</w:t>
            </w:r>
            <w:r w:rsidR="003F6E72">
              <w:rPr>
                <w:rFonts w:eastAsiaTheme="minorEastAsia"/>
                <w:noProof/>
                <w:lang w:eastAsia="en-AU"/>
              </w:rPr>
              <w:tab/>
            </w:r>
            <w:r w:rsidR="003F6E72" w:rsidRPr="005D7671">
              <w:rPr>
                <w:rStyle w:val="Hyperlink"/>
                <w:noProof/>
              </w:rPr>
              <w:t>Procurement Principles</w:t>
            </w:r>
            <w:r w:rsidR="003F6E72">
              <w:rPr>
                <w:noProof/>
                <w:webHidden/>
              </w:rPr>
              <w:tab/>
            </w:r>
            <w:r w:rsidR="003F6E72">
              <w:rPr>
                <w:noProof/>
                <w:webHidden/>
              </w:rPr>
              <w:fldChar w:fldCharType="begin"/>
            </w:r>
            <w:r w:rsidR="003F6E72">
              <w:rPr>
                <w:noProof/>
                <w:webHidden/>
              </w:rPr>
              <w:instrText xml:space="preserve"> PAGEREF _Toc82499267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65A66096" w14:textId="605772DD" w:rsidR="003F6E72" w:rsidRDefault="00592EC6">
          <w:pPr>
            <w:pStyle w:val="TOC2"/>
            <w:tabs>
              <w:tab w:val="left" w:pos="880"/>
              <w:tab w:val="right" w:leader="dot" w:pos="9629"/>
            </w:tabs>
            <w:rPr>
              <w:rFonts w:eastAsiaTheme="minorEastAsia"/>
              <w:noProof/>
              <w:lang w:eastAsia="en-AU"/>
            </w:rPr>
          </w:pPr>
          <w:hyperlink w:anchor="_Toc82499268" w:history="1">
            <w:r w:rsidR="003F6E72" w:rsidRPr="005D7671">
              <w:rPr>
                <w:rStyle w:val="Hyperlink"/>
                <w:noProof/>
              </w:rPr>
              <w:t>5.7</w:t>
            </w:r>
            <w:r w:rsidR="003F6E72">
              <w:rPr>
                <w:rFonts w:eastAsiaTheme="minorEastAsia"/>
                <w:noProof/>
                <w:lang w:eastAsia="en-AU"/>
              </w:rPr>
              <w:tab/>
            </w:r>
            <w:r w:rsidR="003F6E72" w:rsidRPr="005D7671">
              <w:rPr>
                <w:rStyle w:val="Hyperlink"/>
                <w:noProof/>
              </w:rPr>
              <w:t>Tender Evaluation and Negotiation</w:t>
            </w:r>
            <w:r w:rsidR="003F6E72">
              <w:rPr>
                <w:noProof/>
                <w:webHidden/>
              </w:rPr>
              <w:tab/>
            </w:r>
            <w:r w:rsidR="003F6E72">
              <w:rPr>
                <w:noProof/>
                <w:webHidden/>
              </w:rPr>
              <w:fldChar w:fldCharType="begin"/>
            </w:r>
            <w:r w:rsidR="003F6E72">
              <w:rPr>
                <w:noProof/>
                <w:webHidden/>
              </w:rPr>
              <w:instrText xml:space="preserve"> PAGEREF _Toc82499268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3AD43E13" w14:textId="5C1CEB29" w:rsidR="003F6E72" w:rsidRDefault="00592EC6">
          <w:pPr>
            <w:pStyle w:val="TOC2"/>
            <w:tabs>
              <w:tab w:val="left" w:pos="880"/>
              <w:tab w:val="right" w:leader="dot" w:pos="9629"/>
            </w:tabs>
            <w:rPr>
              <w:rFonts w:eastAsiaTheme="minorEastAsia"/>
              <w:noProof/>
              <w:lang w:eastAsia="en-AU"/>
            </w:rPr>
          </w:pPr>
          <w:hyperlink w:anchor="_Toc82499269" w:history="1">
            <w:r w:rsidR="003F6E72" w:rsidRPr="005D7671">
              <w:rPr>
                <w:rStyle w:val="Hyperlink"/>
                <w:noProof/>
              </w:rPr>
              <w:t>5.8</w:t>
            </w:r>
            <w:r w:rsidR="003F6E72">
              <w:rPr>
                <w:rFonts w:eastAsiaTheme="minorEastAsia"/>
                <w:noProof/>
                <w:lang w:eastAsia="en-AU"/>
              </w:rPr>
              <w:tab/>
            </w:r>
            <w:r w:rsidR="003F6E72" w:rsidRPr="005D7671">
              <w:rPr>
                <w:rStyle w:val="Hyperlink"/>
                <w:noProof/>
              </w:rPr>
              <w:t>Corporate Social Responsibility (Sustainable and Ethical Procurement)</w:t>
            </w:r>
            <w:r w:rsidR="003F6E72">
              <w:rPr>
                <w:noProof/>
                <w:webHidden/>
              </w:rPr>
              <w:tab/>
            </w:r>
            <w:r w:rsidR="003F6E72">
              <w:rPr>
                <w:noProof/>
                <w:webHidden/>
              </w:rPr>
              <w:fldChar w:fldCharType="begin"/>
            </w:r>
            <w:r w:rsidR="003F6E72">
              <w:rPr>
                <w:noProof/>
                <w:webHidden/>
              </w:rPr>
              <w:instrText xml:space="preserve"> PAGEREF _Toc82499269 \h </w:instrText>
            </w:r>
            <w:r w:rsidR="003F6E72">
              <w:rPr>
                <w:noProof/>
                <w:webHidden/>
              </w:rPr>
            </w:r>
            <w:r w:rsidR="003F6E72">
              <w:rPr>
                <w:noProof/>
                <w:webHidden/>
              </w:rPr>
              <w:fldChar w:fldCharType="separate"/>
            </w:r>
            <w:r w:rsidR="006A1990">
              <w:rPr>
                <w:noProof/>
                <w:webHidden/>
              </w:rPr>
              <w:t>9</w:t>
            </w:r>
            <w:r w:rsidR="003F6E72">
              <w:rPr>
                <w:noProof/>
                <w:webHidden/>
              </w:rPr>
              <w:fldChar w:fldCharType="end"/>
            </w:r>
          </w:hyperlink>
        </w:p>
        <w:p w14:paraId="7B5E21BC" w14:textId="4B908C39" w:rsidR="003F6E72" w:rsidRDefault="00592EC6">
          <w:pPr>
            <w:pStyle w:val="TOC2"/>
            <w:tabs>
              <w:tab w:val="left" w:pos="880"/>
              <w:tab w:val="right" w:leader="dot" w:pos="9629"/>
            </w:tabs>
            <w:rPr>
              <w:rFonts w:eastAsiaTheme="minorEastAsia"/>
              <w:noProof/>
              <w:lang w:eastAsia="en-AU"/>
            </w:rPr>
          </w:pPr>
          <w:hyperlink w:anchor="_Toc82499270" w:history="1">
            <w:r w:rsidR="003F6E72" w:rsidRPr="005D7671">
              <w:rPr>
                <w:rStyle w:val="Hyperlink"/>
                <w:noProof/>
              </w:rPr>
              <w:t>5.9</w:t>
            </w:r>
            <w:r w:rsidR="003F6E72">
              <w:rPr>
                <w:rFonts w:eastAsiaTheme="minorEastAsia"/>
                <w:noProof/>
                <w:lang w:eastAsia="en-AU"/>
              </w:rPr>
              <w:tab/>
            </w:r>
            <w:r w:rsidR="003F6E72" w:rsidRPr="005D7671">
              <w:rPr>
                <w:rStyle w:val="Hyperlink"/>
                <w:noProof/>
              </w:rPr>
              <w:t>Economic, Environmental and Social Objectives</w:t>
            </w:r>
            <w:r w:rsidR="003F6E72">
              <w:rPr>
                <w:noProof/>
                <w:webHidden/>
              </w:rPr>
              <w:tab/>
            </w:r>
            <w:r w:rsidR="003F6E72">
              <w:rPr>
                <w:noProof/>
                <w:webHidden/>
              </w:rPr>
              <w:fldChar w:fldCharType="begin"/>
            </w:r>
            <w:r w:rsidR="003F6E72">
              <w:rPr>
                <w:noProof/>
                <w:webHidden/>
              </w:rPr>
              <w:instrText xml:space="preserve"> PAGEREF _Toc82499270 \h </w:instrText>
            </w:r>
            <w:r w:rsidR="003F6E72">
              <w:rPr>
                <w:noProof/>
                <w:webHidden/>
              </w:rPr>
            </w:r>
            <w:r w:rsidR="003F6E72">
              <w:rPr>
                <w:noProof/>
                <w:webHidden/>
              </w:rPr>
              <w:fldChar w:fldCharType="separate"/>
            </w:r>
            <w:r w:rsidR="006A1990">
              <w:rPr>
                <w:noProof/>
                <w:webHidden/>
              </w:rPr>
              <w:t>10</w:t>
            </w:r>
            <w:r w:rsidR="003F6E72">
              <w:rPr>
                <w:noProof/>
                <w:webHidden/>
              </w:rPr>
              <w:fldChar w:fldCharType="end"/>
            </w:r>
          </w:hyperlink>
        </w:p>
        <w:p w14:paraId="65412A65" w14:textId="76B3B769" w:rsidR="003F6E72" w:rsidRDefault="00592EC6">
          <w:pPr>
            <w:pStyle w:val="TOC2"/>
            <w:tabs>
              <w:tab w:val="left" w:pos="880"/>
              <w:tab w:val="right" w:leader="dot" w:pos="9629"/>
            </w:tabs>
            <w:rPr>
              <w:rFonts w:eastAsiaTheme="minorEastAsia"/>
              <w:noProof/>
              <w:lang w:eastAsia="en-AU"/>
            </w:rPr>
          </w:pPr>
          <w:hyperlink w:anchor="_Toc82499271" w:history="1">
            <w:r w:rsidR="003F6E72" w:rsidRPr="005D7671">
              <w:rPr>
                <w:rStyle w:val="Hyperlink"/>
                <w:noProof/>
              </w:rPr>
              <w:t>5.10</w:t>
            </w:r>
            <w:r w:rsidR="003F6E72">
              <w:rPr>
                <w:rFonts w:eastAsiaTheme="minorEastAsia"/>
                <w:noProof/>
                <w:lang w:eastAsia="en-AU"/>
              </w:rPr>
              <w:tab/>
            </w:r>
            <w:r w:rsidR="003F6E72" w:rsidRPr="005D7671">
              <w:rPr>
                <w:rStyle w:val="Hyperlink"/>
                <w:noProof/>
              </w:rPr>
              <w:t>Exemptions and Breaches</w:t>
            </w:r>
            <w:r w:rsidR="003F6E72">
              <w:rPr>
                <w:noProof/>
                <w:webHidden/>
              </w:rPr>
              <w:tab/>
            </w:r>
            <w:r w:rsidR="003F6E72">
              <w:rPr>
                <w:noProof/>
                <w:webHidden/>
              </w:rPr>
              <w:fldChar w:fldCharType="begin"/>
            </w:r>
            <w:r w:rsidR="003F6E72">
              <w:rPr>
                <w:noProof/>
                <w:webHidden/>
              </w:rPr>
              <w:instrText xml:space="preserve"> PAGEREF _Toc82499271 \h </w:instrText>
            </w:r>
            <w:r w:rsidR="003F6E72">
              <w:rPr>
                <w:noProof/>
                <w:webHidden/>
              </w:rPr>
            </w:r>
            <w:r w:rsidR="003F6E72">
              <w:rPr>
                <w:noProof/>
                <w:webHidden/>
              </w:rPr>
              <w:fldChar w:fldCharType="separate"/>
            </w:r>
            <w:r w:rsidR="006A1990">
              <w:rPr>
                <w:noProof/>
                <w:webHidden/>
              </w:rPr>
              <w:t>11</w:t>
            </w:r>
            <w:r w:rsidR="003F6E72">
              <w:rPr>
                <w:noProof/>
                <w:webHidden/>
              </w:rPr>
              <w:fldChar w:fldCharType="end"/>
            </w:r>
          </w:hyperlink>
        </w:p>
        <w:p w14:paraId="100463B3" w14:textId="1B4ECCD6" w:rsidR="003F6E72" w:rsidRDefault="00592EC6">
          <w:pPr>
            <w:pStyle w:val="TOC2"/>
            <w:tabs>
              <w:tab w:val="left" w:pos="880"/>
              <w:tab w:val="right" w:leader="dot" w:pos="9629"/>
            </w:tabs>
            <w:rPr>
              <w:rFonts w:eastAsiaTheme="minorEastAsia"/>
              <w:noProof/>
              <w:lang w:eastAsia="en-AU"/>
            </w:rPr>
          </w:pPr>
          <w:hyperlink w:anchor="_Toc82499272" w:history="1">
            <w:r w:rsidR="003F6E72" w:rsidRPr="005D7671">
              <w:rPr>
                <w:rStyle w:val="Hyperlink"/>
                <w:noProof/>
              </w:rPr>
              <w:t>5.11</w:t>
            </w:r>
            <w:r w:rsidR="003F6E72">
              <w:rPr>
                <w:rFonts w:eastAsiaTheme="minorEastAsia"/>
                <w:noProof/>
                <w:lang w:eastAsia="en-AU"/>
              </w:rPr>
              <w:tab/>
            </w:r>
            <w:r w:rsidR="003F6E72" w:rsidRPr="005D7671">
              <w:rPr>
                <w:rStyle w:val="Hyperlink"/>
                <w:noProof/>
              </w:rPr>
              <w:t>Sole or Select Sourcing</w:t>
            </w:r>
            <w:r w:rsidR="003F6E72">
              <w:rPr>
                <w:noProof/>
                <w:webHidden/>
              </w:rPr>
              <w:tab/>
            </w:r>
            <w:r w:rsidR="003F6E72">
              <w:rPr>
                <w:noProof/>
                <w:webHidden/>
              </w:rPr>
              <w:fldChar w:fldCharType="begin"/>
            </w:r>
            <w:r w:rsidR="003F6E72">
              <w:rPr>
                <w:noProof/>
                <w:webHidden/>
              </w:rPr>
              <w:instrText xml:space="preserve"> PAGEREF _Toc82499272 \h </w:instrText>
            </w:r>
            <w:r w:rsidR="003F6E72">
              <w:rPr>
                <w:noProof/>
                <w:webHidden/>
              </w:rPr>
            </w:r>
            <w:r w:rsidR="003F6E72">
              <w:rPr>
                <w:noProof/>
                <w:webHidden/>
              </w:rPr>
              <w:fldChar w:fldCharType="separate"/>
            </w:r>
            <w:r w:rsidR="006A1990">
              <w:rPr>
                <w:noProof/>
                <w:webHidden/>
              </w:rPr>
              <w:t>12</w:t>
            </w:r>
            <w:r w:rsidR="003F6E72">
              <w:rPr>
                <w:noProof/>
                <w:webHidden/>
              </w:rPr>
              <w:fldChar w:fldCharType="end"/>
            </w:r>
          </w:hyperlink>
        </w:p>
        <w:p w14:paraId="137178EF" w14:textId="318D0B34" w:rsidR="003F6E72" w:rsidRDefault="00592EC6">
          <w:pPr>
            <w:pStyle w:val="TOC1"/>
            <w:tabs>
              <w:tab w:val="left" w:pos="440"/>
              <w:tab w:val="right" w:leader="dot" w:pos="9629"/>
            </w:tabs>
            <w:rPr>
              <w:rFonts w:eastAsiaTheme="minorEastAsia"/>
              <w:noProof/>
              <w:lang w:eastAsia="en-AU"/>
            </w:rPr>
          </w:pPr>
          <w:hyperlink w:anchor="_Toc82499273" w:history="1">
            <w:r w:rsidR="003F6E72" w:rsidRPr="005D7671">
              <w:rPr>
                <w:rStyle w:val="Hyperlink"/>
                <w:b/>
                <w:bCs/>
                <w:noProof/>
              </w:rPr>
              <w:t>6.</w:t>
            </w:r>
            <w:r w:rsidR="003F6E72">
              <w:rPr>
                <w:rFonts w:eastAsiaTheme="minorEastAsia"/>
                <w:noProof/>
                <w:lang w:eastAsia="en-AU"/>
              </w:rPr>
              <w:tab/>
            </w:r>
            <w:r w:rsidR="003F6E72" w:rsidRPr="005D7671">
              <w:rPr>
                <w:rStyle w:val="Hyperlink"/>
                <w:b/>
                <w:bCs/>
                <w:noProof/>
              </w:rPr>
              <w:t>Relevant Legislation, Policy and other Documents</w:t>
            </w:r>
            <w:r w:rsidR="003F6E72">
              <w:rPr>
                <w:noProof/>
                <w:webHidden/>
              </w:rPr>
              <w:tab/>
            </w:r>
            <w:r w:rsidR="003F6E72">
              <w:rPr>
                <w:noProof/>
                <w:webHidden/>
              </w:rPr>
              <w:fldChar w:fldCharType="begin"/>
            </w:r>
            <w:r w:rsidR="003F6E72">
              <w:rPr>
                <w:noProof/>
                <w:webHidden/>
              </w:rPr>
              <w:instrText xml:space="preserve"> PAGEREF _Toc82499273 \h </w:instrText>
            </w:r>
            <w:r w:rsidR="003F6E72">
              <w:rPr>
                <w:noProof/>
                <w:webHidden/>
              </w:rPr>
            </w:r>
            <w:r w:rsidR="003F6E72">
              <w:rPr>
                <w:noProof/>
                <w:webHidden/>
              </w:rPr>
              <w:fldChar w:fldCharType="separate"/>
            </w:r>
            <w:r w:rsidR="006A1990">
              <w:rPr>
                <w:noProof/>
                <w:webHidden/>
              </w:rPr>
              <w:t>13</w:t>
            </w:r>
            <w:r w:rsidR="003F6E72">
              <w:rPr>
                <w:noProof/>
                <w:webHidden/>
              </w:rPr>
              <w:fldChar w:fldCharType="end"/>
            </w:r>
          </w:hyperlink>
        </w:p>
        <w:p w14:paraId="0339376E" w14:textId="1135ED41" w:rsidR="003F6E72" w:rsidRDefault="00592EC6">
          <w:pPr>
            <w:pStyle w:val="TOC1"/>
            <w:tabs>
              <w:tab w:val="left" w:pos="440"/>
              <w:tab w:val="right" w:leader="dot" w:pos="9629"/>
            </w:tabs>
            <w:rPr>
              <w:rFonts w:eastAsiaTheme="minorEastAsia"/>
              <w:noProof/>
              <w:lang w:eastAsia="en-AU"/>
            </w:rPr>
          </w:pPr>
          <w:hyperlink w:anchor="_Toc82499274" w:history="1">
            <w:r w:rsidR="003F6E72" w:rsidRPr="005D7671">
              <w:rPr>
                <w:rStyle w:val="Hyperlink"/>
                <w:b/>
                <w:bCs/>
                <w:noProof/>
              </w:rPr>
              <w:t>7.</w:t>
            </w:r>
            <w:r w:rsidR="003F6E72">
              <w:rPr>
                <w:rFonts w:eastAsiaTheme="minorEastAsia"/>
                <w:noProof/>
                <w:lang w:eastAsia="en-AU"/>
              </w:rPr>
              <w:tab/>
            </w:r>
            <w:r w:rsidR="003F6E72" w:rsidRPr="005D7671">
              <w:rPr>
                <w:rStyle w:val="Hyperlink"/>
                <w:b/>
                <w:bCs/>
                <w:noProof/>
              </w:rPr>
              <w:t>Monitoring Review and Audit</w:t>
            </w:r>
            <w:r w:rsidR="003F6E72">
              <w:rPr>
                <w:noProof/>
                <w:webHidden/>
              </w:rPr>
              <w:tab/>
            </w:r>
            <w:r w:rsidR="003F6E72">
              <w:rPr>
                <w:noProof/>
                <w:webHidden/>
              </w:rPr>
              <w:fldChar w:fldCharType="begin"/>
            </w:r>
            <w:r w:rsidR="003F6E72">
              <w:rPr>
                <w:noProof/>
                <w:webHidden/>
              </w:rPr>
              <w:instrText xml:space="preserve"> PAGEREF _Toc82499274 \h </w:instrText>
            </w:r>
            <w:r w:rsidR="003F6E72">
              <w:rPr>
                <w:noProof/>
                <w:webHidden/>
              </w:rPr>
            </w:r>
            <w:r w:rsidR="003F6E72">
              <w:rPr>
                <w:noProof/>
                <w:webHidden/>
              </w:rPr>
              <w:fldChar w:fldCharType="separate"/>
            </w:r>
            <w:r w:rsidR="006A1990">
              <w:rPr>
                <w:noProof/>
                <w:webHidden/>
              </w:rPr>
              <w:t>13</w:t>
            </w:r>
            <w:r w:rsidR="003F6E72">
              <w:rPr>
                <w:noProof/>
                <w:webHidden/>
              </w:rPr>
              <w:fldChar w:fldCharType="end"/>
            </w:r>
          </w:hyperlink>
        </w:p>
        <w:p w14:paraId="451018D4" w14:textId="6C9800B3" w:rsidR="003F6E72" w:rsidRDefault="00592EC6">
          <w:pPr>
            <w:pStyle w:val="TOC1"/>
            <w:tabs>
              <w:tab w:val="left" w:pos="440"/>
              <w:tab w:val="right" w:leader="dot" w:pos="9629"/>
            </w:tabs>
            <w:rPr>
              <w:rFonts w:eastAsiaTheme="minorEastAsia"/>
              <w:noProof/>
              <w:lang w:eastAsia="en-AU"/>
            </w:rPr>
          </w:pPr>
          <w:hyperlink w:anchor="_Toc82499275" w:history="1">
            <w:r w:rsidR="003F6E72" w:rsidRPr="005D7671">
              <w:rPr>
                <w:rStyle w:val="Hyperlink"/>
                <w:b/>
                <w:bCs/>
                <w:noProof/>
              </w:rPr>
              <w:t>8.</w:t>
            </w:r>
            <w:r w:rsidR="003F6E72">
              <w:rPr>
                <w:rFonts w:eastAsiaTheme="minorEastAsia"/>
                <w:noProof/>
                <w:lang w:eastAsia="en-AU"/>
              </w:rPr>
              <w:tab/>
            </w:r>
            <w:r w:rsidR="003F6E72" w:rsidRPr="005D7671">
              <w:rPr>
                <w:rStyle w:val="Hyperlink"/>
                <w:b/>
                <w:bCs/>
                <w:noProof/>
              </w:rPr>
              <w:t>Procurement Policy Enquiries and Contact Details</w:t>
            </w:r>
            <w:r w:rsidR="003F6E72">
              <w:rPr>
                <w:noProof/>
                <w:webHidden/>
              </w:rPr>
              <w:tab/>
            </w:r>
            <w:r w:rsidR="003F6E72">
              <w:rPr>
                <w:noProof/>
                <w:webHidden/>
              </w:rPr>
              <w:fldChar w:fldCharType="begin"/>
            </w:r>
            <w:r w:rsidR="003F6E72">
              <w:rPr>
                <w:noProof/>
                <w:webHidden/>
              </w:rPr>
              <w:instrText xml:space="preserve"> PAGEREF _Toc82499275 \h </w:instrText>
            </w:r>
            <w:r w:rsidR="003F6E72">
              <w:rPr>
                <w:noProof/>
                <w:webHidden/>
              </w:rPr>
            </w:r>
            <w:r w:rsidR="003F6E72">
              <w:rPr>
                <w:noProof/>
                <w:webHidden/>
              </w:rPr>
              <w:fldChar w:fldCharType="separate"/>
            </w:r>
            <w:r w:rsidR="006A1990">
              <w:rPr>
                <w:noProof/>
                <w:webHidden/>
              </w:rPr>
              <w:t>14</w:t>
            </w:r>
            <w:r w:rsidR="003F6E72">
              <w:rPr>
                <w:noProof/>
                <w:webHidden/>
              </w:rPr>
              <w:fldChar w:fldCharType="end"/>
            </w:r>
          </w:hyperlink>
        </w:p>
        <w:p w14:paraId="15955AC2" w14:textId="558B03A1" w:rsidR="003F6E72" w:rsidRDefault="00592EC6">
          <w:pPr>
            <w:pStyle w:val="TOC1"/>
            <w:tabs>
              <w:tab w:val="right" w:leader="dot" w:pos="9629"/>
            </w:tabs>
            <w:rPr>
              <w:rFonts w:eastAsiaTheme="minorEastAsia"/>
              <w:noProof/>
              <w:lang w:eastAsia="en-AU"/>
            </w:rPr>
          </w:pPr>
          <w:hyperlink w:anchor="_Toc82499276" w:history="1">
            <w:r w:rsidR="003F6E72" w:rsidRPr="005D7671">
              <w:rPr>
                <w:rStyle w:val="Hyperlink"/>
                <w:bCs/>
                <w:noProof/>
              </w:rPr>
              <w:t>APPENDICES</w:t>
            </w:r>
            <w:r w:rsidR="003F6E72">
              <w:rPr>
                <w:noProof/>
                <w:webHidden/>
              </w:rPr>
              <w:tab/>
            </w:r>
            <w:r w:rsidR="003F6E72">
              <w:rPr>
                <w:noProof/>
                <w:webHidden/>
              </w:rPr>
              <w:fldChar w:fldCharType="begin"/>
            </w:r>
            <w:r w:rsidR="003F6E72">
              <w:rPr>
                <w:noProof/>
                <w:webHidden/>
              </w:rPr>
              <w:instrText xml:space="preserve"> PAGEREF _Toc82499276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1DC77183" w14:textId="76F4FF9B" w:rsidR="003F6E72" w:rsidRDefault="00592EC6">
          <w:pPr>
            <w:pStyle w:val="TOC2"/>
            <w:tabs>
              <w:tab w:val="right" w:leader="dot" w:pos="9629"/>
            </w:tabs>
            <w:rPr>
              <w:rFonts w:eastAsiaTheme="minorEastAsia"/>
              <w:noProof/>
              <w:lang w:eastAsia="en-AU"/>
            </w:rPr>
          </w:pPr>
          <w:hyperlink w:anchor="_Toc82499277" w:history="1">
            <w:r w:rsidR="003F6E72" w:rsidRPr="005D7671">
              <w:rPr>
                <w:rStyle w:val="Hyperlink"/>
                <w:noProof/>
              </w:rPr>
              <w:t>APPENDIX 1. Council Procurement Thresholds</w:t>
            </w:r>
            <w:r w:rsidR="003F6E72">
              <w:rPr>
                <w:noProof/>
                <w:webHidden/>
              </w:rPr>
              <w:tab/>
            </w:r>
            <w:r w:rsidR="003F6E72">
              <w:rPr>
                <w:noProof/>
                <w:webHidden/>
              </w:rPr>
              <w:fldChar w:fldCharType="begin"/>
            </w:r>
            <w:r w:rsidR="003F6E72">
              <w:rPr>
                <w:noProof/>
                <w:webHidden/>
              </w:rPr>
              <w:instrText xml:space="preserve"> PAGEREF _Toc82499277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075A6870" w14:textId="7A9E7F57" w:rsidR="003F6E72" w:rsidRDefault="00592EC6">
          <w:pPr>
            <w:pStyle w:val="TOC2"/>
            <w:tabs>
              <w:tab w:val="right" w:leader="dot" w:pos="9629"/>
            </w:tabs>
            <w:rPr>
              <w:rFonts w:eastAsiaTheme="minorEastAsia"/>
              <w:noProof/>
              <w:lang w:eastAsia="en-AU"/>
            </w:rPr>
          </w:pPr>
          <w:hyperlink w:anchor="_Toc82499278" w:history="1">
            <w:r w:rsidR="003F6E72" w:rsidRPr="005D7671">
              <w:rPr>
                <w:rStyle w:val="Hyperlink"/>
                <w:noProof/>
              </w:rPr>
              <w:t>APPENDIX 2. Council Performance Indicators</w:t>
            </w:r>
            <w:r w:rsidR="003F6E72">
              <w:rPr>
                <w:noProof/>
                <w:webHidden/>
              </w:rPr>
              <w:tab/>
            </w:r>
            <w:r w:rsidR="003F6E72">
              <w:rPr>
                <w:noProof/>
                <w:webHidden/>
              </w:rPr>
              <w:fldChar w:fldCharType="begin"/>
            </w:r>
            <w:r w:rsidR="003F6E72">
              <w:rPr>
                <w:noProof/>
                <w:webHidden/>
              </w:rPr>
              <w:instrText xml:space="preserve"> PAGEREF _Toc82499278 \h </w:instrText>
            </w:r>
            <w:r w:rsidR="003F6E72">
              <w:rPr>
                <w:noProof/>
                <w:webHidden/>
              </w:rPr>
            </w:r>
            <w:r w:rsidR="003F6E72">
              <w:rPr>
                <w:noProof/>
                <w:webHidden/>
              </w:rPr>
              <w:fldChar w:fldCharType="separate"/>
            </w:r>
            <w:r w:rsidR="006A1990">
              <w:rPr>
                <w:noProof/>
                <w:webHidden/>
              </w:rPr>
              <w:t>15</w:t>
            </w:r>
            <w:r w:rsidR="003F6E72">
              <w:rPr>
                <w:noProof/>
                <w:webHidden/>
              </w:rPr>
              <w:fldChar w:fldCharType="end"/>
            </w:r>
          </w:hyperlink>
        </w:p>
        <w:p w14:paraId="32654CDB" w14:textId="16234FFF" w:rsidR="003F6E72" w:rsidRDefault="00592EC6">
          <w:pPr>
            <w:pStyle w:val="TOC2"/>
            <w:tabs>
              <w:tab w:val="right" w:leader="dot" w:pos="9629"/>
            </w:tabs>
            <w:rPr>
              <w:rFonts w:eastAsiaTheme="minorEastAsia"/>
              <w:noProof/>
              <w:lang w:eastAsia="en-AU"/>
            </w:rPr>
          </w:pPr>
          <w:hyperlink w:anchor="_Toc82499279" w:history="1">
            <w:r w:rsidR="003F6E72" w:rsidRPr="005D7671">
              <w:rPr>
                <w:rStyle w:val="Hyperlink"/>
                <w:noProof/>
              </w:rPr>
              <w:t>APPENDIX 3. Council Specific Exemptions</w:t>
            </w:r>
            <w:r w:rsidR="003F6E72">
              <w:rPr>
                <w:noProof/>
                <w:webHidden/>
              </w:rPr>
              <w:tab/>
            </w:r>
            <w:r w:rsidR="003F6E72">
              <w:rPr>
                <w:noProof/>
                <w:webHidden/>
              </w:rPr>
              <w:fldChar w:fldCharType="begin"/>
            </w:r>
            <w:r w:rsidR="003F6E72">
              <w:rPr>
                <w:noProof/>
                <w:webHidden/>
              </w:rPr>
              <w:instrText xml:space="preserve"> PAGEREF _Toc82499279 \h </w:instrText>
            </w:r>
            <w:r w:rsidR="003F6E72">
              <w:rPr>
                <w:noProof/>
                <w:webHidden/>
              </w:rPr>
            </w:r>
            <w:r w:rsidR="003F6E72">
              <w:rPr>
                <w:noProof/>
                <w:webHidden/>
              </w:rPr>
              <w:fldChar w:fldCharType="separate"/>
            </w:r>
            <w:r w:rsidR="006A1990">
              <w:rPr>
                <w:noProof/>
                <w:webHidden/>
              </w:rPr>
              <w:t>16</w:t>
            </w:r>
            <w:r w:rsidR="003F6E72">
              <w:rPr>
                <w:noProof/>
                <w:webHidden/>
              </w:rPr>
              <w:fldChar w:fldCharType="end"/>
            </w:r>
          </w:hyperlink>
        </w:p>
        <w:p w14:paraId="734241ED" w14:textId="2534DD38" w:rsidR="003F6E72" w:rsidRDefault="00592EC6">
          <w:pPr>
            <w:pStyle w:val="TOC2"/>
            <w:tabs>
              <w:tab w:val="right" w:leader="dot" w:pos="9629"/>
            </w:tabs>
            <w:rPr>
              <w:rFonts w:eastAsiaTheme="minorEastAsia"/>
              <w:noProof/>
              <w:lang w:eastAsia="en-AU"/>
            </w:rPr>
          </w:pPr>
          <w:hyperlink w:anchor="_Toc82499280" w:history="1">
            <w:r w:rsidR="003F6E72" w:rsidRPr="005D7671">
              <w:rPr>
                <w:rStyle w:val="Hyperlink"/>
                <w:noProof/>
              </w:rPr>
              <w:t>APPENDIX 4. Council Risk Management</w:t>
            </w:r>
            <w:r w:rsidR="003F6E72">
              <w:rPr>
                <w:noProof/>
                <w:webHidden/>
              </w:rPr>
              <w:tab/>
            </w:r>
            <w:r w:rsidR="003F6E72">
              <w:rPr>
                <w:noProof/>
                <w:webHidden/>
              </w:rPr>
              <w:fldChar w:fldCharType="begin"/>
            </w:r>
            <w:r w:rsidR="003F6E72">
              <w:rPr>
                <w:noProof/>
                <w:webHidden/>
              </w:rPr>
              <w:instrText xml:space="preserve"> PAGEREF _Toc82499280 \h </w:instrText>
            </w:r>
            <w:r w:rsidR="003F6E72">
              <w:rPr>
                <w:noProof/>
                <w:webHidden/>
              </w:rPr>
            </w:r>
            <w:r w:rsidR="003F6E72">
              <w:rPr>
                <w:noProof/>
                <w:webHidden/>
              </w:rPr>
              <w:fldChar w:fldCharType="separate"/>
            </w:r>
            <w:r w:rsidR="006A1990">
              <w:rPr>
                <w:noProof/>
                <w:webHidden/>
              </w:rPr>
              <w:t>16</w:t>
            </w:r>
            <w:r w:rsidR="003F6E72">
              <w:rPr>
                <w:noProof/>
                <w:webHidden/>
              </w:rPr>
              <w:fldChar w:fldCharType="end"/>
            </w:r>
          </w:hyperlink>
        </w:p>
        <w:p w14:paraId="4FE80F2B" w14:textId="46E7126B" w:rsidR="003F6E72" w:rsidRDefault="00592EC6">
          <w:pPr>
            <w:pStyle w:val="TOC2"/>
            <w:tabs>
              <w:tab w:val="right" w:leader="dot" w:pos="9629"/>
            </w:tabs>
            <w:rPr>
              <w:rFonts w:eastAsiaTheme="minorEastAsia"/>
              <w:noProof/>
              <w:lang w:eastAsia="en-AU"/>
            </w:rPr>
          </w:pPr>
          <w:hyperlink w:anchor="_Toc82499281" w:history="1">
            <w:r w:rsidR="003F6E72" w:rsidRPr="005D7671">
              <w:rPr>
                <w:rStyle w:val="Hyperlink"/>
                <w:noProof/>
              </w:rPr>
              <w:t>APPENDIX 5. Conflict of Interest</w:t>
            </w:r>
            <w:r w:rsidR="003F6E72">
              <w:rPr>
                <w:noProof/>
                <w:webHidden/>
              </w:rPr>
              <w:tab/>
            </w:r>
            <w:r w:rsidR="003F6E72">
              <w:rPr>
                <w:noProof/>
                <w:webHidden/>
              </w:rPr>
              <w:fldChar w:fldCharType="begin"/>
            </w:r>
            <w:r w:rsidR="003F6E72">
              <w:rPr>
                <w:noProof/>
                <w:webHidden/>
              </w:rPr>
              <w:instrText xml:space="preserve"> PAGEREF _Toc82499281 \h </w:instrText>
            </w:r>
            <w:r w:rsidR="003F6E72">
              <w:rPr>
                <w:noProof/>
                <w:webHidden/>
              </w:rPr>
            </w:r>
            <w:r w:rsidR="003F6E72">
              <w:rPr>
                <w:noProof/>
                <w:webHidden/>
              </w:rPr>
              <w:fldChar w:fldCharType="separate"/>
            </w:r>
            <w:r w:rsidR="006A1990">
              <w:rPr>
                <w:noProof/>
                <w:webHidden/>
              </w:rPr>
              <w:t>17</w:t>
            </w:r>
            <w:r w:rsidR="003F6E72">
              <w:rPr>
                <w:noProof/>
                <w:webHidden/>
              </w:rPr>
              <w:fldChar w:fldCharType="end"/>
            </w:r>
          </w:hyperlink>
        </w:p>
        <w:p w14:paraId="149AB805" w14:textId="5792B201" w:rsidR="003F6E72" w:rsidRDefault="00592EC6">
          <w:pPr>
            <w:pStyle w:val="TOC2"/>
            <w:tabs>
              <w:tab w:val="right" w:leader="dot" w:pos="9629"/>
            </w:tabs>
            <w:rPr>
              <w:rFonts w:eastAsiaTheme="minorEastAsia"/>
              <w:noProof/>
              <w:lang w:eastAsia="en-AU"/>
            </w:rPr>
          </w:pPr>
          <w:hyperlink w:anchor="_Toc82499282" w:history="1">
            <w:r w:rsidR="003F6E72" w:rsidRPr="005D7671">
              <w:rPr>
                <w:rStyle w:val="Hyperlink"/>
                <w:noProof/>
              </w:rPr>
              <w:t>APPENDIX 6. Disclosure of Information</w:t>
            </w:r>
            <w:r w:rsidR="003F6E72">
              <w:rPr>
                <w:noProof/>
                <w:webHidden/>
              </w:rPr>
              <w:tab/>
            </w:r>
            <w:r w:rsidR="003F6E72">
              <w:rPr>
                <w:noProof/>
                <w:webHidden/>
              </w:rPr>
              <w:fldChar w:fldCharType="begin"/>
            </w:r>
            <w:r w:rsidR="003F6E72">
              <w:rPr>
                <w:noProof/>
                <w:webHidden/>
              </w:rPr>
              <w:instrText xml:space="preserve"> PAGEREF _Toc82499282 \h </w:instrText>
            </w:r>
            <w:r w:rsidR="003F6E72">
              <w:rPr>
                <w:noProof/>
                <w:webHidden/>
              </w:rPr>
            </w:r>
            <w:r w:rsidR="003F6E72">
              <w:rPr>
                <w:noProof/>
                <w:webHidden/>
              </w:rPr>
              <w:fldChar w:fldCharType="separate"/>
            </w:r>
            <w:r w:rsidR="006A1990">
              <w:rPr>
                <w:noProof/>
                <w:webHidden/>
              </w:rPr>
              <w:t>17</w:t>
            </w:r>
            <w:r w:rsidR="003F6E72">
              <w:rPr>
                <w:noProof/>
                <w:webHidden/>
              </w:rPr>
              <w:fldChar w:fldCharType="end"/>
            </w:r>
          </w:hyperlink>
        </w:p>
        <w:p w14:paraId="0E9251AA" w14:textId="61B75BD4" w:rsidR="003F6E72" w:rsidRDefault="00592EC6">
          <w:pPr>
            <w:pStyle w:val="TOC2"/>
            <w:tabs>
              <w:tab w:val="right" w:leader="dot" w:pos="9629"/>
            </w:tabs>
            <w:rPr>
              <w:rFonts w:eastAsiaTheme="minorEastAsia"/>
              <w:noProof/>
              <w:lang w:eastAsia="en-AU"/>
            </w:rPr>
          </w:pPr>
          <w:hyperlink w:anchor="_Toc82499283" w:history="1">
            <w:r w:rsidR="003F6E72" w:rsidRPr="005D7671">
              <w:rPr>
                <w:rStyle w:val="Hyperlink"/>
                <w:noProof/>
              </w:rPr>
              <w:t>APPENDIX 7. Council Sustainable Procurement</w:t>
            </w:r>
            <w:r w:rsidR="003F6E72">
              <w:rPr>
                <w:noProof/>
                <w:webHidden/>
              </w:rPr>
              <w:tab/>
            </w:r>
            <w:r w:rsidR="003F6E72">
              <w:rPr>
                <w:noProof/>
                <w:webHidden/>
              </w:rPr>
              <w:fldChar w:fldCharType="begin"/>
            </w:r>
            <w:r w:rsidR="003F6E72">
              <w:rPr>
                <w:noProof/>
                <w:webHidden/>
              </w:rPr>
              <w:instrText xml:space="preserve"> PAGEREF _Toc82499283 \h </w:instrText>
            </w:r>
            <w:r w:rsidR="003F6E72">
              <w:rPr>
                <w:noProof/>
                <w:webHidden/>
              </w:rPr>
            </w:r>
            <w:r w:rsidR="003F6E72">
              <w:rPr>
                <w:noProof/>
                <w:webHidden/>
              </w:rPr>
              <w:fldChar w:fldCharType="separate"/>
            </w:r>
            <w:r w:rsidR="006A1990">
              <w:rPr>
                <w:noProof/>
                <w:webHidden/>
              </w:rPr>
              <w:t>18</w:t>
            </w:r>
            <w:r w:rsidR="003F6E72">
              <w:rPr>
                <w:noProof/>
                <w:webHidden/>
              </w:rPr>
              <w:fldChar w:fldCharType="end"/>
            </w:r>
          </w:hyperlink>
        </w:p>
        <w:p w14:paraId="1E53A2ED" w14:textId="60998868" w:rsidR="003F6E72" w:rsidRDefault="00592EC6">
          <w:pPr>
            <w:pStyle w:val="TOC2"/>
            <w:tabs>
              <w:tab w:val="right" w:leader="dot" w:pos="9629"/>
            </w:tabs>
            <w:rPr>
              <w:rFonts w:eastAsiaTheme="minorEastAsia"/>
              <w:noProof/>
              <w:lang w:eastAsia="en-AU"/>
            </w:rPr>
          </w:pPr>
          <w:hyperlink w:anchor="_Toc82499284" w:history="1">
            <w:r w:rsidR="003F6E72" w:rsidRPr="005D7671">
              <w:rPr>
                <w:rStyle w:val="Hyperlink"/>
                <w:noProof/>
              </w:rPr>
              <w:t>APPENDIX 8. In-Kind Contributions</w:t>
            </w:r>
            <w:r w:rsidR="003F6E72">
              <w:rPr>
                <w:noProof/>
                <w:webHidden/>
              </w:rPr>
              <w:tab/>
            </w:r>
            <w:r w:rsidR="003F6E72">
              <w:rPr>
                <w:noProof/>
                <w:webHidden/>
              </w:rPr>
              <w:fldChar w:fldCharType="begin"/>
            </w:r>
            <w:r w:rsidR="003F6E72">
              <w:rPr>
                <w:noProof/>
                <w:webHidden/>
              </w:rPr>
              <w:instrText xml:space="preserve"> PAGEREF _Toc82499284 \h </w:instrText>
            </w:r>
            <w:r w:rsidR="003F6E72">
              <w:rPr>
                <w:noProof/>
                <w:webHidden/>
              </w:rPr>
            </w:r>
            <w:r w:rsidR="003F6E72">
              <w:rPr>
                <w:noProof/>
                <w:webHidden/>
              </w:rPr>
              <w:fldChar w:fldCharType="separate"/>
            </w:r>
            <w:r w:rsidR="006A1990">
              <w:rPr>
                <w:noProof/>
                <w:webHidden/>
              </w:rPr>
              <w:t>20</w:t>
            </w:r>
            <w:r w:rsidR="003F6E72">
              <w:rPr>
                <w:noProof/>
                <w:webHidden/>
              </w:rPr>
              <w:fldChar w:fldCharType="end"/>
            </w:r>
          </w:hyperlink>
        </w:p>
        <w:p w14:paraId="7197750F" w14:textId="099E3278" w:rsidR="007F0624" w:rsidRPr="00F70B93" w:rsidRDefault="007F0624" w:rsidP="00E92492">
          <w:pPr>
            <w:ind w:left="-426"/>
          </w:pPr>
          <w:r w:rsidRPr="008C0391">
            <w:rPr>
              <w:rFonts w:cstheme="minorHAnsi"/>
              <w:b/>
              <w:bCs/>
            </w:rPr>
            <w:fldChar w:fldCharType="end"/>
          </w:r>
        </w:p>
      </w:sdtContent>
    </w:sdt>
    <w:p w14:paraId="6F1C645A" w14:textId="50D2C845" w:rsidR="00E4754E" w:rsidRDefault="00E4754E" w:rsidP="00E92492">
      <w:pPr>
        <w:pStyle w:val="Heading3"/>
        <w:ind w:left="-426"/>
        <w:rPr>
          <w:highlight w:val="yellow"/>
        </w:rPr>
      </w:pPr>
      <w:r w:rsidRPr="008752B9">
        <w:rPr>
          <w:highlight w:val="yellow"/>
        </w:rPr>
        <w:br w:type="page"/>
      </w:r>
    </w:p>
    <w:p w14:paraId="4C367852" w14:textId="77777777" w:rsidR="007E465A" w:rsidRPr="007E465A" w:rsidRDefault="007E465A" w:rsidP="00A12D24">
      <w:pPr>
        <w:jc w:val="both"/>
        <w:rPr>
          <w:b/>
          <w:bCs/>
          <w:i/>
          <w:iCs/>
          <w:color w:val="2E74B5" w:themeColor="accent5" w:themeShade="BF"/>
          <w:sz w:val="28"/>
          <w:szCs w:val="28"/>
        </w:rPr>
      </w:pPr>
      <w:r w:rsidRPr="00A12D24">
        <w:rPr>
          <w:b/>
          <w:bCs/>
          <w:i/>
          <w:iCs/>
          <w:color w:val="2E74B5" w:themeColor="accent5" w:themeShade="BF"/>
          <w:sz w:val="28"/>
          <w:szCs w:val="28"/>
        </w:rPr>
        <w:lastRenderedPageBreak/>
        <w:t xml:space="preserve">Council recognises procurement is more than a transaction. It can help affect real change. Council is a major buyer within the </w:t>
      </w:r>
      <w:proofErr w:type="gramStart"/>
      <w:r w:rsidRPr="00A12D24">
        <w:rPr>
          <w:b/>
          <w:bCs/>
          <w:i/>
          <w:iCs/>
          <w:color w:val="2E74B5" w:themeColor="accent5" w:themeShade="BF"/>
          <w:sz w:val="28"/>
          <w:szCs w:val="28"/>
        </w:rPr>
        <w:t>City</w:t>
      </w:r>
      <w:proofErr w:type="gramEnd"/>
      <w:r w:rsidRPr="00A12D24">
        <w:rPr>
          <w:b/>
          <w:bCs/>
          <w:i/>
          <w:iCs/>
          <w:color w:val="2E74B5" w:themeColor="accent5" w:themeShade="BF"/>
          <w:sz w:val="28"/>
          <w:szCs w:val="28"/>
        </w:rPr>
        <w:t xml:space="preserve"> and across Melbourne’s SE region. As such, it has a social responsibility to ensure its procurement adds to community wealth building and economic development. Namely, that it assists drive down inequality and increase the quality of living for our community.</w:t>
      </w:r>
    </w:p>
    <w:p w14:paraId="58A3F1A0" w14:textId="24796A55" w:rsidR="007E465A" w:rsidRDefault="007E465A" w:rsidP="007E465A">
      <w:pPr>
        <w:rPr>
          <w:highlight w:val="yellow"/>
        </w:rPr>
      </w:pPr>
    </w:p>
    <w:p w14:paraId="60F1053C" w14:textId="77777777" w:rsidR="007E465A" w:rsidRPr="007E465A" w:rsidRDefault="007E465A" w:rsidP="007E465A">
      <w:pPr>
        <w:rPr>
          <w:highlight w:val="yellow"/>
        </w:rPr>
      </w:pPr>
    </w:p>
    <w:p w14:paraId="029AB28F" w14:textId="2F519855" w:rsidR="0007639C" w:rsidRPr="00433C5A" w:rsidRDefault="0007639C" w:rsidP="008C0C43">
      <w:pPr>
        <w:pStyle w:val="ListParagraph"/>
        <w:numPr>
          <w:ilvl w:val="0"/>
          <w:numId w:val="1"/>
        </w:numPr>
        <w:spacing w:after="0" w:line="240" w:lineRule="auto"/>
        <w:ind w:left="0" w:hanging="284"/>
        <w:jc w:val="both"/>
        <w:outlineLvl w:val="0"/>
        <w:rPr>
          <w:b/>
          <w:bCs/>
          <w:color w:val="0070C0"/>
          <w:sz w:val="28"/>
          <w:szCs w:val="28"/>
        </w:rPr>
      </w:pPr>
      <w:bookmarkStart w:id="0" w:name="_Toc82499254"/>
      <w:r w:rsidRPr="00433C5A">
        <w:rPr>
          <w:b/>
          <w:bCs/>
          <w:color w:val="0070C0"/>
          <w:sz w:val="28"/>
          <w:szCs w:val="28"/>
        </w:rPr>
        <w:t>D</w:t>
      </w:r>
      <w:r w:rsidR="006762F7" w:rsidRPr="00433C5A">
        <w:rPr>
          <w:b/>
          <w:bCs/>
          <w:color w:val="0070C0"/>
          <w:sz w:val="28"/>
          <w:szCs w:val="28"/>
        </w:rPr>
        <w:t>efinitions</w:t>
      </w:r>
      <w:r w:rsidR="002320A1" w:rsidRPr="00433C5A">
        <w:rPr>
          <w:b/>
          <w:bCs/>
          <w:color w:val="0070C0"/>
          <w:sz w:val="28"/>
          <w:szCs w:val="28"/>
        </w:rPr>
        <w:t xml:space="preserve"> and Abbreviations</w:t>
      </w:r>
      <w:bookmarkEnd w:id="0"/>
    </w:p>
    <w:p w14:paraId="03C0CFA0" w14:textId="77777777" w:rsidR="0007639C" w:rsidRPr="00C67913" w:rsidRDefault="0007639C" w:rsidP="00E92492">
      <w:pPr>
        <w:pStyle w:val="ListParagraph"/>
        <w:tabs>
          <w:tab w:val="left" w:pos="284"/>
        </w:tabs>
        <w:spacing w:after="0" w:line="240" w:lineRule="auto"/>
        <w:ind w:left="-284"/>
        <w:jc w:val="both"/>
        <w:rPr>
          <w:b/>
          <w:bCs/>
        </w:rPr>
      </w:pPr>
    </w:p>
    <w:tbl>
      <w:tblPr>
        <w:tblStyle w:val="TableGrid"/>
        <w:tblW w:w="9923" w:type="dxa"/>
        <w:tblInd w:w="-289" w:type="dxa"/>
        <w:tblLook w:val="04A0" w:firstRow="1" w:lastRow="0" w:firstColumn="1" w:lastColumn="0" w:noHBand="0" w:noVBand="1"/>
      </w:tblPr>
      <w:tblGrid>
        <w:gridCol w:w="2411"/>
        <w:gridCol w:w="7512"/>
      </w:tblGrid>
      <w:tr w:rsidR="00202332" w:rsidRPr="00F70B93" w14:paraId="6B53CB98" w14:textId="77777777" w:rsidTr="00C914A2">
        <w:tc>
          <w:tcPr>
            <w:tcW w:w="2411" w:type="dxa"/>
          </w:tcPr>
          <w:p w14:paraId="49169D96" w14:textId="5D188DD1" w:rsidR="00202332" w:rsidRPr="00343878" w:rsidRDefault="00202332" w:rsidP="00E92492">
            <w:pPr>
              <w:tabs>
                <w:tab w:val="left" w:pos="284"/>
              </w:tabs>
              <w:rPr>
                <w:rFonts w:cstheme="minorHAnsi"/>
                <w:b/>
                <w:color w:val="000000" w:themeColor="text1"/>
              </w:rPr>
            </w:pPr>
            <w:r w:rsidRPr="00343878">
              <w:rPr>
                <w:rFonts w:cstheme="minorHAnsi"/>
                <w:b/>
                <w:color w:val="000000" w:themeColor="text1"/>
              </w:rPr>
              <w:t>Best Practice</w:t>
            </w:r>
          </w:p>
        </w:tc>
        <w:tc>
          <w:tcPr>
            <w:tcW w:w="7512" w:type="dxa"/>
          </w:tcPr>
          <w:p w14:paraId="03A851B9" w14:textId="2577BF80" w:rsidR="00202332" w:rsidRPr="00484F59" w:rsidRDefault="00202332" w:rsidP="00E92492">
            <w:pPr>
              <w:tabs>
                <w:tab w:val="left" w:pos="284"/>
              </w:tabs>
              <w:jc w:val="both"/>
              <w:rPr>
                <w:rFonts w:cstheme="minorHAnsi"/>
                <w:color w:val="000000"/>
              </w:rPr>
            </w:pPr>
            <w:r w:rsidRPr="00484F59">
              <w:rPr>
                <w:rFonts w:cstheme="minorHAnsi"/>
                <w:color w:val="000000"/>
              </w:rPr>
              <w:t xml:space="preserve">As defined in the </w:t>
            </w:r>
            <w:r w:rsidRPr="008C0C43">
              <w:rPr>
                <w:rFonts w:cstheme="minorHAnsi"/>
                <w:i/>
                <w:iCs/>
                <w:color w:val="000000"/>
              </w:rPr>
              <w:t xml:space="preserve">Local Government Best Practice </w:t>
            </w:r>
            <w:r w:rsidR="0011041E" w:rsidRPr="008C0C43">
              <w:rPr>
                <w:rFonts w:cstheme="minorHAnsi"/>
                <w:i/>
                <w:iCs/>
                <w:color w:val="000000"/>
              </w:rPr>
              <w:t xml:space="preserve">Procurement </w:t>
            </w:r>
            <w:r w:rsidRPr="008C0C43">
              <w:rPr>
                <w:rFonts w:cstheme="minorHAnsi"/>
                <w:i/>
                <w:iCs/>
                <w:color w:val="000000"/>
              </w:rPr>
              <w:t>Guidelines</w:t>
            </w:r>
            <w:r w:rsidRPr="00484F59">
              <w:rPr>
                <w:rFonts w:cstheme="minorHAnsi"/>
                <w:color w:val="000000"/>
              </w:rPr>
              <w:t xml:space="preserve"> or any other document specified by Council.</w:t>
            </w:r>
          </w:p>
        </w:tc>
      </w:tr>
      <w:tr w:rsidR="00E92492" w:rsidRPr="00F70B93" w14:paraId="6669E7D5" w14:textId="77777777" w:rsidTr="00C914A2">
        <w:tc>
          <w:tcPr>
            <w:tcW w:w="2411" w:type="dxa"/>
          </w:tcPr>
          <w:p w14:paraId="3F60F713" w14:textId="3B02BF62" w:rsidR="00F30BDD" w:rsidRPr="00343878" w:rsidRDefault="00E92492" w:rsidP="00E92492">
            <w:pPr>
              <w:tabs>
                <w:tab w:val="left" w:pos="284"/>
              </w:tabs>
              <w:rPr>
                <w:rFonts w:cstheme="minorHAnsi"/>
                <w:b/>
              </w:rPr>
            </w:pPr>
            <w:r w:rsidRPr="00343878">
              <w:rPr>
                <w:rFonts w:cstheme="minorHAnsi"/>
                <w:b/>
              </w:rPr>
              <w:t xml:space="preserve">Collaborative Procurement Arrangement </w:t>
            </w:r>
          </w:p>
        </w:tc>
        <w:tc>
          <w:tcPr>
            <w:tcW w:w="7512" w:type="dxa"/>
          </w:tcPr>
          <w:p w14:paraId="05F36B59" w14:textId="32B75D02" w:rsidR="0096064F" w:rsidRPr="00484F59" w:rsidRDefault="0096064F" w:rsidP="00F30BDD">
            <w:pPr>
              <w:pStyle w:val="Default"/>
              <w:jc w:val="both"/>
              <w:rPr>
                <w:rFonts w:asciiTheme="minorHAnsi" w:hAnsiTheme="minorHAnsi" w:cstheme="minorHAnsi"/>
                <w:sz w:val="22"/>
                <w:szCs w:val="22"/>
              </w:rPr>
            </w:pPr>
            <w:r w:rsidRPr="00484F59">
              <w:rPr>
                <w:rFonts w:asciiTheme="minorHAnsi" w:hAnsiTheme="minorHAnsi" w:cstheme="minorHAnsi"/>
                <w:sz w:val="22"/>
                <w:szCs w:val="22"/>
              </w:rPr>
              <w:t xml:space="preserve">A contract established by the Council, government or a nominated agent, such as Municipal Association of Victoria (MAV), Procurement Australasia (PA), </w:t>
            </w:r>
            <w:proofErr w:type="gramStart"/>
            <w:r w:rsidR="00487C81" w:rsidRPr="00DE0EF7">
              <w:rPr>
                <w:rFonts w:asciiTheme="minorHAnsi" w:hAnsiTheme="minorHAnsi" w:cstheme="minorHAnsi"/>
                <w:sz w:val="22"/>
                <w:szCs w:val="22"/>
              </w:rPr>
              <w:t>South East</w:t>
            </w:r>
            <w:proofErr w:type="gramEnd"/>
            <w:r w:rsidR="00487C81" w:rsidRPr="00DE0EF7">
              <w:rPr>
                <w:rFonts w:asciiTheme="minorHAnsi" w:hAnsiTheme="minorHAnsi" w:cstheme="minorHAnsi"/>
                <w:sz w:val="22"/>
                <w:szCs w:val="22"/>
              </w:rPr>
              <w:t xml:space="preserve"> Regional Group of Councils (SERGC)</w:t>
            </w:r>
            <w:r w:rsidRPr="00484F59">
              <w:rPr>
                <w:rFonts w:asciiTheme="minorHAnsi" w:hAnsiTheme="minorHAnsi" w:cstheme="minorHAnsi"/>
                <w:sz w:val="22"/>
                <w:szCs w:val="22"/>
              </w:rPr>
              <w:t xml:space="preserve">) or local government entity, for the benefit of numerous state, federal and/or local government entities that achieves best value by leveraging combined economies of scale. </w:t>
            </w:r>
          </w:p>
        </w:tc>
      </w:tr>
      <w:tr w:rsidR="00F30BDD" w:rsidRPr="00F70B93" w14:paraId="6DC841A2" w14:textId="77777777" w:rsidTr="00C914A2">
        <w:tc>
          <w:tcPr>
            <w:tcW w:w="2411" w:type="dxa"/>
          </w:tcPr>
          <w:p w14:paraId="760626F6" w14:textId="00E91A52" w:rsidR="00F30BDD" w:rsidRPr="00343878" w:rsidRDefault="00F30BDD" w:rsidP="00F30BDD">
            <w:pPr>
              <w:pStyle w:val="Default"/>
              <w:rPr>
                <w:rFonts w:asciiTheme="minorHAnsi" w:hAnsiTheme="minorHAnsi" w:cstheme="minorHAnsi"/>
                <w:b/>
              </w:rPr>
            </w:pPr>
            <w:r w:rsidRPr="00343878">
              <w:rPr>
                <w:rFonts w:asciiTheme="minorHAnsi" w:hAnsiTheme="minorHAnsi" w:cstheme="minorHAnsi"/>
                <w:b/>
                <w:sz w:val="22"/>
                <w:szCs w:val="22"/>
              </w:rPr>
              <w:t xml:space="preserve">Commercial in Confidence </w:t>
            </w:r>
          </w:p>
        </w:tc>
        <w:tc>
          <w:tcPr>
            <w:tcW w:w="7512" w:type="dxa"/>
          </w:tcPr>
          <w:p w14:paraId="65118FD8" w14:textId="5E383224" w:rsidR="00F30BDD" w:rsidRPr="00484F59" w:rsidRDefault="00F30BDD" w:rsidP="00F30BDD">
            <w:pPr>
              <w:pStyle w:val="Default"/>
              <w:jc w:val="both"/>
              <w:rPr>
                <w:rFonts w:asciiTheme="minorHAnsi" w:hAnsiTheme="minorHAnsi" w:cstheme="minorHAnsi"/>
              </w:rPr>
            </w:pPr>
            <w:r w:rsidRPr="00484F59">
              <w:rPr>
                <w:rFonts w:asciiTheme="minorHAnsi" w:hAnsiTheme="minorHAnsi" w:cstheme="minorHAnsi"/>
                <w:sz w:val="22"/>
                <w:szCs w:val="22"/>
              </w:rPr>
              <w:t xml:space="preserve">Information that, if released, may prejudice the business dealings or commercial interests of Council or another party, </w:t>
            </w:r>
            <w:proofErr w:type="gramStart"/>
            <w:r w:rsidRPr="00484F59">
              <w:rPr>
                <w:rFonts w:asciiTheme="minorHAnsi" w:hAnsiTheme="minorHAnsi" w:cstheme="minorHAnsi"/>
                <w:sz w:val="22"/>
                <w:szCs w:val="22"/>
              </w:rPr>
              <w:t>e.g.</w:t>
            </w:r>
            <w:proofErr w:type="gramEnd"/>
            <w:r w:rsidRPr="00484F59">
              <w:rPr>
                <w:rFonts w:asciiTheme="minorHAnsi" w:hAnsiTheme="minorHAnsi" w:cstheme="minorHAnsi"/>
                <w:sz w:val="22"/>
                <w:szCs w:val="22"/>
              </w:rPr>
              <w:t xml:space="preserve"> prices, discounts, rebates, profits, methodologies and process information, etc.</w:t>
            </w:r>
          </w:p>
        </w:tc>
      </w:tr>
      <w:tr w:rsidR="00F30BDD" w:rsidRPr="00F70B93" w14:paraId="2C8E63AC" w14:textId="77777777" w:rsidTr="00C914A2">
        <w:tc>
          <w:tcPr>
            <w:tcW w:w="2411" w:type="dxa"/>
          </w:tcPr>
          <w:p w14:paraId="2E59BF08" w14:textId="76CDB068" w:rsidR="00F30BDD" w:rsidRPr="00343878" w:rsidRDefault="00F30BDD" w:rsidP="00E92492">
            <w:pPr>
              <w:tabs>
                <w:tab w:val="left" w:pos="284"/>
              </w:tabs>
              <w:rPr>
                <w:rFonts w:cstheme="minorHAnsi"/>
                <w:b/>
              </w:rPr>
            </w:pPr>
            <w:r w:rsidRPr="00343878">
              <w:rPr>
                <w:rFonts w:cstheme="minorHAnsi"/>
                <w:b/>
              </w:rPr>
              <w:t>Contract Management</w:t>
            </w:r>
          </w:p>
        </w:tc>
        <w:tc>
          <w:tcPr>
            <w:tcW w:w="7512" w:type="dxa"/>
          </w:tcPr>
          <w:p w14:paraId="44026FF8" w14:textId="3E4B2BA2" w:rsidR="00F30BDD" w:rsidRPr="00484F59" w:rsidRDefault="00F30BDD" w:rsidP="00F30BDD">
            <w:pPr>
              <w:pStyle w:val="Default"/>
              <w:jc w:val="both"/>
              <w:rPr>
                <w:rFonts w:asciiTheme="minorHAnsi" w:hAnsiTheme="minorHAnsi" w:cstheme="minorHAnsi"/>
              </w:rPr>
            </w:pPr>
            <w:r w:rsidRPr="00484F59">
              <w:rPr>
                <w:rFonts w:asciiTheme="minorHAnsi" w:hAnsiTheme="minorHAnsi" w:cstheme="minorHAnsi"/>
                <w:sz w:val="22"/>
                <w:szCs w:val="22"/>
              </w:rPr>
              <w:t xml:space="preserve">The process that ensures all parties to a contract fully meet their respective obligations as efficiently and effectively as possible, </w:t>
            </w:r>
            <w:proofErr w:type="gramStart"/>
            <w:r w:rsidRPr="00484F59">
              <w:rPr>
                <w:rFonts w:asciiTheme="minorHAnsi" w:hAnsiTheme="minorHAnsi" w:cstheme="minorHAnsi"/>
                <w:sz w:val="22"/>
                <w:szCs w:val="22"/>
              </w:rPr>
              <w:t>in order to</w:t>
            </w:r>
            <w:proofErr w:type="gramEnd"/>
            <w:r w:rsidRPr="00484F59">
              <w:rPr>
                <w:rFonts w:asciiTheme="minorHAnsi" w:hAnsiTheme="minorHAnsi" w:cstheme="minorHAnsi"/>
                <w:sz w:val="22"/>
                <w:szCs w:val="22"/>
              </w:rPr>
              <w:t xml:space="preserve"> deliver the contract objectives and provide Value for Money.</w:t>
            </w:r>
          </w:p>
        </w:tc>
      </w:tr>
      <w:tr w:rsidR="005C6CB9" w:rsidRPr="00F70B93" w14:paraId="2258C4BC" w14:textId="77777777" w:rsidTr="00C914A2">
        <w:tc>
          <w:tcPr>
            <w:tcW w:w="2411" w:type="dxa"/>
          </w:tcPr>
          <w:p w14:paraId="6FF297B8" w14:textId="6C327F4A" w:rsidR="005C6CB9" w:rsidRPr="005C6CB9" w:rsidRDefault="005C6CB9" w:rsidP="005C6CB9">
            <w:pPr>
              <w:tabs>
                <w:tab w:val="left" w:pos="284"/>
              </w:tabs>
              <w:rPr>
                <w:rFonts w:cstheme="minorHAnsi"/>
                <w:b/>
                <w:bCs/>
              </w:rPr>
            </w:pPr>
            <w:r w:rsidRPr="005C6CB9">
              <w:rPr>
                <w:b/>
                <w:bCs/>
              </w:rPr>
              <w:t>Council</w:t>
            </w:r>
          </w:p>
        </w:tc>
        <w:tc>
          <w:tcPr>
            <w:tcW w:w="7512" w:type="dxa"/>
          </w:tcPr>
          <w:p w14:paraId="48B351DF" w14:textId="2D62C0B3" w:rsidR="005C6CB9" w:rsidRPr="005C6CB9" w:rsidRDefault="005C6CB9" w:rsidP="005C6CB9">
            <w:pPr>
              <w:tabs>
                <w:tab w:val="left" w:pos="284"/>
              </w:tabs>
              <w:jc w:val="both"/>
              <w:rPr>
                <w:rFonts w:cstheme="minorHAnsi"/>
                <w:color w:val="000000" w:themeColor="text1"/>
              </w:rPr>
            </w:pPr>
            <w:r w:rsidRPr="008F33D3">
              <w:t>Greater Dandenong City Council</w:t>
            </w:r>
            <w:r w:rsidR="008C0C43">
              <w:t>.</w:t>
            </w:r>
          </w:p>
        </w:tc>
      </w:tr>
      <w:tr w:rsidR="00E92492" w:rsidRPr="00F70B93" w14:paraId="0AD90469" w14:textId="77777777" w:rsidTr="00C914A2">
        <w:tc>
          <w:tcPr>
            <w:tcW w:w="2411" w:type="dxa"/>
          </w:tcPr>
          <w:p w14:paraId="16E9DF08" w14:textId="77777777" w:rsidR="00E92492" w:rsidRPr="00343878" w:rsidRDefault="00E92492" w:rsidP="00E92492">
            <w:pPr>
              <w:tabs>
                <w:tab w:val="left" w:pos="284"/>
              </w:tabs>
              <w:rPr>
                <w:rFonts w:cstheme="minorHAnsi"/>
                <w:b/>
                <w:bCs/>
              </w:rPr>
            </w:pPr>
            <w:r w:rsidRPr="00343878">
              <w:rPr>
                <w:rFonts w:cstheme="minorHAnsi"/>
                <w:b/>
              </w:rPr>
              <w:t>Emergency</w:t>
            </w:r>
          </w:p>
        </w:tc>
        <w:tc>
          <w:tcPr>
            <w:tcW w:w="7512" w:type="dxa"/>
          </w:tcPr>
          <w:p w14:paraId="251DFF54" w14:textId="77777777" w:rsidR="00E92492" w:rsidRPr="00484F59" w:rsidRDefault="00E92492" w:rsidP="00E92492">
            <w:pPr>
              <w:tabs>
                <w:tab w:val="left" w:pos="284"/>
              </w:tabs>
              <w:jc w:val="both"/>
              <w:rPr>
                <w:rFonts w:cstheme="minorHAnsi"/>
                <w:color w:val="000000"/>
              </w:rPr>
            </w:pPr>
            <w:r w:rsidRPr="00484F59">
              <w:rPr>
                <w:rFonts w:cstheme="minorHAnsi"/>
                <w:color w:val="000000"/>
              </w:rPr>
              <w:t xml:space="preserve">A sudden or unexpected event requiring immediate action including the occurrence of a natural disaster, </w:t>
            </w:r>
            <w:proofErr w:type="gramStart"/>
            <w:r w:rsidRPr="00484F59">
              <w:rPr>
                <w:rFonts w:cstheme="minorHAnsi"/>
                <w:color w:val="000000"/>
              </w:rPr>
              <w:t>flooding</w:t>
            </w:r>
            <w:proofErr w:type="gramEnd"/>
            <w:r w:rsidRPr="00484F59">
              <w:rPr>
                <w:rFonts w:cstheme="minorHAnsi"/>
                <w:color w:val="000000"/>
              </w:rPr>
              <w:t xml:space="preserve"> or fire event at a Council property; the unforeseen cessation of trading of a core service provider; any other situation which is liable to constitute a risk to life or property.</w:t>
            </w:r>
          </w:p>
        </w:tc>
      </w:tr>
      <w:tr w:rsidR="00E92492" w:rsidRPr="00F70B93" w14:paraId="099233E4" w14:textId="77777777" w:rsidTr="00C914A2">
        <w:tc>
          <w:tcPr>
            <w:tcW w:w="2411" w:type="dxa"/>
          </w:tcPr>
          <w:p w14:paraId="428AE588" w14:textId="77777777" w:rsidR="00E92492" w:rsidRPr="00343878" w:rsidRDefault="00E92492" w:rsidP="00E92492">
            <w:pPr>
              <w:tabs>
                <w:tab w:val="left" w:pos="284"/>
              </w:tabs>
              <w:rPr>
                <w:rFonts w:cstheme="minorHAnsi"/>
                <w:b/>
              </w:rPr>
            </w:pPr>
            <w:r w:rsidRPr="00343878">
              <w:rPr>
                <w:rFonts w:cstheme="minorHAnsi"/>
                <w:b/>
              </w:rPr>
              <w:t>Local Supplier</w:t>
            </w:r>
          </w:p>
        </w:tc>
        <w:tc>
          <w:tcPr>
            <w:tcW w:w="7512" w:type="dxa"/>
          </w:tcPr>
          <w:p w14:paraId="65946922" w14:textId="47462C05" w:rsidR="00E92492" w:rsidRPr="00484F59" w:rsidRDefault="00E92492" w:rsidP="00487C81">
            <w:pPr>
              <w:autoSpaceDE w:val="0"/>
              <w:autoSpaceDN w:val="0"/>
              <w:adjustRightInd w:val="0"/>
              <w:jc w:val="both"/>
              <w:rPr>
                <w:rFonts w:cstheme="minorHAnsi"/>
              </w:rPr>
            </w:pPr>
            <w:r w:rsidRPr="00484F59">
              <w:rPr>
                <w:rFonts w:cstheme="minorHAnsi"/>
              </w:rPr>
              <w:t>A commercial business with an operational premise that is physically located</w:t>
            </w:r>
            <w:r w:rsidR="00C5664B">
              <w:rPr>
                <w:rFonts w:cstheme="minorHAnsi"/>
              </w:rPr>
              <w:t xml:space="preserve"> </w:t>
            </w:r>
            <w:r w:rsidRPr="00484F59">
              <w:rPr>
                <w:rFonts w:cstheme="minorHAnsi"/>
              </w:rPr>
              <w:t xml:space="preserve">within the municipal borders of the </w:t>
            </w:r>
            <w:r w:rsidR="00C5664B">
              <w:rPr>
                <w:rFonts w:cstheme="minorHAnsi"/>
              </w:rPr>
              <w:t>participating</w:t>
            </w:r>
            <w:r w:rsidRPr="00484F59">
              <w:rPr>
                <w:rFonts w:cstheme="minorHAnsi"/>
              </w:rPr>
              <w:t xml:space="preserve"> </w:t>
            </w:r>
            <w:proofErr w:type="gramStart"/>
            <w:r w:rsidRPr="00484F59">
              <w:rPr>
                <w:rFonts w:cstheme="minorHAnsi"/>
              </w:rPr>
              <w:t>South East</w:t>
            </w:r>
            <w:proofErr w:type="gramEnd"/>
            <w:r w:rsidRPr="00484F59">
              <w:rPr>
                <w:rFonts w:cstheme="minorHAnsi"/>
              </w:rPr>
              <w:t xml:space="preserve"> Regional Councils </w:t>
            </w:r>
            <w:r w:rsidR="0096064F" w:rsidRPr="00484F59">
              <w:rPr>
                <w:rFonts w:cstheme="minorHAnsi"/>
              </w:rPr>
              <w:t xml:space="preserve">or </w:t>
            </w:r>
            <w:r w:rsidRPr="00484F59">
              <w:rPr>
                <w:rFonts w:cstheme="minorHAnsi"/>
              </w:rPr>
              <w:t>perform</w:t>
            </w:r>
            <w:r w:rsidR="009F2BBA">
              <w:rPr>
                <w:rFonts w:cstheme="minorHAnsi"/>
              </w:rPr>
              <w:t>s</w:t>
            </w:r>
            <w:r w:rsidRPr="00484F59">
              <w:rPr>
                <w:rFonts w:cstheme="minorHAnsi"/>
              </w:rPr>
              <w:t xml:space="preserve"> the majority of their </w:t>
            </w:r>
            <w:r w:rsidR="00F7746B">
              <w:rPr>
                <w:rFonts w:cstheme="minorHAnsi"/>
              </w:rPr>
              <w:t>goods/services</w:t>
            </w:r>
            <w:r w:rsidRPr="00484F59">
              <w:rPr>
                <w:rFonts w:cstheme="minorHAnsi"/>
              </w:rPr>
              <w:t xml:space="preserve"> in this region.</w:t>
            </w:r>
          </w:p>
        </w:tc>
      </w:tr>
      <w:tr w:rsidR="00E92492" w:rsidRPr="00F70B93" w14:paraId="00B4F539" w14:textId="77777777" w:rsidTr="00C914A2">
        <w:tc>
          <w:tcPr>
            <w:tcW w:w="2411" w:type="dxa"/>
          </w:tcPr>
          <w:p w14:paraId="48DD72F1" w14:textId="04E56507" w:rsidR="00E92492" w:rsidRPr="00343878" w:rsidRDefault="00E92492" w:rsidP="00343878">
            <w:pPr>
              <w:tabs>
                <w:tab w:val="left" w:pos="284"/>
              </w:tabs>
              <w:rPr>
                <w:rFonts w:cstheme="minorHAnsi"/>
                <w:b/>
              </w:rPr>
            </w:pPr>
            <w:r w:rsidRPr="00343878">
              <w:rPr>
                <w:rFonts w:cstheme="minorHAnsi"/>
                <w:b/>
              </w:rPr>
              <w:t xml:space="preserve">Material </w:t>
            </w:r>
            <w:r w:rsidR="00343878">
              <w:rPr>
                <w:rFonts w:cstheme="minorHAnsi"/>
                <w:b/>
              </w:rPr>
              <w:t>B</w:t>
            </w:r>
            <w:r w:rsidRPr="00343878">
              <w:rPr>
                <w:rFonts w:cstheme="minorHAnsi"/>
                <w:b/>
              </w:rPr>
              <w:t>reach</w:t>
            </w:r>
          </w:p>
        </w:tc>
        <w:tc>
          <w:tcPr>
            <w:tcW w:w="7512" w:type="dxa"/>
          </w:tcPr>
          <w:p w14:paraId="728F5B78" w14:textId="7981A049" w:rsidR="00E92492" w:rsidRPr="00484F59" w:rsidRDefault="00E92492" w:rsidP="00E92492">
            <w:pPr>
              <w:tabs>
                <w:tab w:val="left" w:pos="284"/>
              </w:tabs>
              <w:jc w:val="both"/>
              <w:rPr>
                <w:rFonts w:cstheme="minorHAnsi"/>
              </w:rPr>
            </w:pPr>
            <w:r w:rsidRPr="00484F59">
              <w:rPr>
                <w:rFonts w:cstheme="minorHAnsi"/>
              </w:rPr>
              <w:t>Any breach of this policy that may also represent a breach of legislation such as procurement thresholds, fraud or corruption</w:t>
            </w:r>
            <w:r w:rsidR="009F2BBA">
              <w:rPr>
                <w:rFonts w:cstheme="minorHAnsi"/>
              </w:rPr>
              <w:t xml:space="preserve"> </w:t>
            </w:r>
            <w:r w:rsidRPr="00484F59">
              <w:rPr>
                <w:rFonts w:cstheme="minorHAnsi"/>
              </w:rPr>
              <w:t>and occupational health and safety.</w:t>
            </w:r>
          </w:p>
        </w:tc>
      </w:tr>
      <w:tr w:rsidR="00E92492" w:rsidRPr="00F70B93" w14:paraId="7B0C0563" w14:textId="77777777" w:rsidTr="00C914A2">
        <w:tc>
          <w:tcPr>
            <w:tcW w:w="2411" w:type="dxa"/>
          </w:tcPr>
          <w:p w14:paraId="39302B1A" w14:textId="77777777" w:rsidR="00E92492" w:rsidRPr="00343878" w:rsidRDefault="00E92492" w:rsidP="00E92492">
            <w:pPr>
              <w:tabs>
                <w:tab w:val="left" w:pos="284"/>
              </w:tabs>
              <w:rPr>
                <w:rFonts w:cstheme="minorHAnsi"/>
                <w:b/>
                <w:bCs/>
              </w:rPr>
            </w:pPr>
            <w:r w:rsidRPr="00343878">
              <w:rPr>
                <w:rFonts w:cstheme="minorHAnsi"/>
                <w:b/>
              </w:rPr>
              <w:t>Probity</w:t>
            </w:r>
          </w:p>
        </w:tc>
        <w:tc>
          <w:tcPr>
            <w:tcW w:w="7512" w:type="dxa"/>
          </w:tcPr>
          <w:p w14:paraId="07F26269" w14:textId="77777777" w:rsidR="00E92492" w:rsidRPr="00484F59" w:rsidRDefault="00E92492" w:rsidP="00E92492">
            <w:pPr>
              <w:tabs>
                <w:tab w:val="left" w:pos="284"/>
              </w:tabs>
              <w:jc w:val="both"/>
              <w:rPr>
                <w:rFonts w:cstheme="minorHAnsi"/>
              </w:rPr>
            </w:pPr>
            <w:r w:rsidRPr="00484F59">
              <w:rPr>
                <w:rFonts w:cstheme="minorHAnsi"/>
              </w:rPr>
              <w:t xml:space="preserve">Probity is the evidence of ethical behaviour, and can be defined as complete and confirmed integrity, </w:t>
            </w:r>
            <w:proofErr w:type="gramStart"/>
            <w:r w:rsidRPr="00484F59">
              <w:rPr>
                <w:rFonts w:cstheme="minorHAnsi"/>
              </w:rPr>
              <w:t>uprightness</w:t>
            </w:r>
            <w:proofErr w:type="gramEnd"/>
            <w:r w:rsidRPr="00484F59">
              <w:rPr>
                <w:rFonts w:cstheme="minorHAnsi"/>
              </w:rPr>
              <w:t xml:space="preserve"> and honesty in a particular process.</w:t>
            </w:r>
          </w:p>
          <w:p w14:paraId="78B60C8A" w14:textId="2574CCB7" w:rsidR="00EB5618" w:rsidRPr="00484F59" w:rsidRDefault="00E92492" w:rsidP="009C7026">
            <w:pPr>
              <w:autoSpaceDE w:val="0"/>
              <w:autoSpaceDN w:val="0"/>
              <w:adjustRightInd w:val="0"/>
              <w:jc w:val="both"/>
              <w:rPr>
                <w:rFonts w:cstheme="minorHAnsi"/>
              </w:rPr>
            </w:pPr>
            <w:r w:rsidRPr="00484F59">
              <w:rPr>
                <w:rFonts w:cstheme="minorHAnsi"/>
              </w:rPr>
              <w:t xml:space="preserve">Probity is a defensible process which </w:t>
            </w:r>
            <w:proofErr w:type="gramStart"/>
            <w:r w:rsidRPr="00484F59">
              <w:rPr>
                <w:rFonts w:cstheme="minorHAnsi"/>
              </w:rPr>
              <w:t>is able to</w:t>
            </w:r>
            <w:proofErr w:type="gramEnd"/>
            <w:r w:rsidRPr="00484F59">
              <w:rPr>
                <w:rFonts w:cstheme="minorHAnsi"/>
              </w:rPr>
              <w:t xml:space="preserve"> withstand internal and external scrutiny, achieves both accountability and transparency, providing respondents with fair and equitable treatment.</w:t>
            </w:r>
          </w:p>
        </w:tc>
      </w:tr>
      <w:tr w:rsidR="00E92492" w:rsidRPr="00F70B93" w14:paraId="46FB3BA9" w14:textId="77777777" w:rsidTr="00C914A2">
        <w:tc>
          <w:tcPr>
            <w:tcW w:w="2411" w:type="dxa"/>
          </w:tcPr>
          <w:p w14:paraId="17379F87" w14:textId="77777777" w:rsidR="00E92492" w:rsidRPr="00343878" w:rsidRDefault="00E92492" w:rsidP="00E92492">
            <w:pPr>
              <w:tabs>
                <w:tab w:val="left" w:pos="284"/>
              </w:tabs>
              <w:rPr>
                <w:rFonts w:cstheme="minorHAnsi"/>
                <w:b/>
                <w:bCs/>
              </w:rPr>
            </w:pPr>
            <w:r w:rsidRPr="00343878">
              <w:rPr>
                <w:rFonts w:cstheme="minorHAnsi"/>
                <w:b/>
              </w:rPr>
              <w:t>Procurement</w:t>
            </w:r>
          </w:p>
        </w:tc>
        <w:tc>
          <w:tcPr>
            <w:tcW w:w="7512" w:type="dxa"/>
          </w:tcPr>
          <w:p w14:paraId="4BEFBB8F" w14:textId="77777777" w:rsidR="00E92492" w:rsidRPr="00484F59" w:rsidRDefault="00E92492" w:rsidP="00E92492">
            <w:pPr>
              <w:tabs>
                <w:tab w:val="left" w:pos="284"/>
              </w:tabs>
              <w:jc w:val="both"/>
              <w:rPr>
                <w:rFonts w:cstheme="minorHAnsi"/>
                <w:b/>
                <w:bCs/>
              </w:rPr>
            </w:pPr>
            <w:r w:rsidRPr="00484F59">
              <w:rPr>
                <w:rFonts w:cstheme="minorHAnsi"/>
              </w:rPr>
              <w:t>Procurement is the whole process of acquisition of external goods, services and works. This process spans the whole life cycle from initial concept through to the end of the useful life of an asset (including disposal) or the end of a service contract. It also includes the organisational and governance frameworks that underpin the procurement function.</w:t>
            </w:r>
          </w:p>
        </w:tc>
      </w:tr>
      <w:tr w:rsidR="00E92492" w:rsidRPr="00F70B93" w14:paraId="72C17AB9" w14:textId="77777777" w:rsidTr="00C914A2">
        <w:tc>
          <w:tcPr>
            <w:tcW w:w="2411" w:type="dxa"/>
          </w:tcPr>
          <w:p w14:paraId="2F2C8CA6" w14:textId="074E0017" w:rsidR="00E92492" w:rsidRPr="00343878" w:rsidRDefault="00E92492" w:rsidP="00343878">
            <w:pPr>
              <w:tabs>
                <w:tab w:val="left" w:pos="284"/>
              </w:tabs>
              <w:rPr>
                <w:rFonts w:cstheme="minorHAnsi"/>
                <w:b/>
                <w:bCs/>
                <w:color w:val="000000" w:themeColor="text1"/>
              </w:rPr>
            </w:pPr>
            <w:r w:rsidRPr="00343878">
              <w:rPr>
                <w:rFonts w:cstheme="minorHAnsi"/>
                <w:b/>
                <w:color w:val="000000" w:themeColor="text1"/>
              </w:rPr>
              <w:t xml:space="preserve">Reasonably </w:t>
            </w:r>
            <w:r w:rsidR="00343878">
              <w:rPr>
                <w:rFonts w:cstheme="minorHAnsi"/>
                <w:b/>
                <w:color w:val="000000" w:themeColor="text1"/>
              </w:rPr>
              <w:t>P</w:t>
            </w:r>
            <w:r w:rsidRPr="00343878">
              <w:rPr>
                <w:rFonts w:cstheme="minorHAnsi"/>
                <w:b/>
                <w:color w:val="000000" w:themeColor="text1"/>
              </w:rPr>
              <w:t>racticable</w:t>
            </w:r>
          </w:p>
        </w:tc>
        <w:tc>
          <w:tcPr>
            <w:tcW w:w="7512" w:type="dxa"/>
          </w:tcPr>
          <w:p w14:paraId="5B1C965E" w14:textId="77777777" w:rsidR="00E92492" w:rsidRPr="00484F59" w:rsidRDefault="00E92492" w:rsidP="00E92492">
            <w:pPr>
              <w:tabs>
                <w:tab w:val="left" w:pos="284"/>
              </w:tabs>
              <w:jc w:val="both"/>
              <w:rPr>
                <w:rFonts w:cstheme="minorHAnsi"/>
              </w:rPr>
            </w:pPr>
            <w:r w:rsidRPr="00484F59">
              <w:rPr>
                <w:rFonts w:cstheme="minorHAnsi"/>
              </w:rPr>
              <w:t xml:space="preserve">That which is, or was at a particular time, reasonably able to be done in relation to ensuring health and safety, </w:t>
            </w:r>
            <w:proofErr w:type="gramStart"/>
            <w:r w:rsidRPr="00484F59">
              <w:rPr>
                <w:rFonts w:cstheme="minorHAnsi"/>
              </w:rPr>
              <w:t>taking into account</w:t>
            </w:r>
            <w:proofErr w:type="gramEnd"/>
            <w:r w:rsidRPr="00484F59">
              <w:rPr>
                <w:rFonts w:cstheme="minorHAnsi"/>
              </w:rPr>
              <w:t xml:space="preserve"> and weighing up all relevant matters.</w:t>
            </w:r>
          </w:p>
        </w:tc>
      </w:tr>
      <w:tr w:rsidR="00E92492" w:rsidRPr="00F70B93" w14:paraId="66164C03" w14:textId="77777777" w:rsidTr="00C914A2">
        <w:tc>
          <w:tcPr>
            <w:tcW w:w="2411" w:type="dxa"/>
          </w:tcPr>
          <w:p w14:paraId="038DFE9A" w14:textId="3F77F38A" w:rsidR="00E92492" w:rsidRPr="00343878" w:rsidRDefault="00487C81" w:rsidP="00F30BDD">
            <w:pPr>
              <w:tabs>
                <w:tab w:val="left" w:pos="284"/>
              </w:tabs>
              <w:rPr>
                <w:rFonts w:cstheme="minorHAnsi"/>
                <w:b/>
                <w:color w:val="000000" w:themeColor="text1"/>
              </w:rPr>
            </w:pPr>
            <w:proofErr w:type="gramStart"/>
            <w:r w:rsidRPr="00343878">
              <w:rPr>
                <w:b/>
              </w:rPr>
              <w:t>South East</w:t>
            </w:r>
            <w:proofErr w:type="gramEnd"/>
            <w:r w:rsidRPr="00343878">
              <w:rPr>
                <w:b/>
              </w:rPr>
              <w:t xml:space="preserve"> Regional Group of Councils (SERGC)</w:t>
            </w:r>
          </w:p>
        </w:tc>
        <w:tc>
          <w:tcPr>
            <w:tcW w:w="7512" w:type="dxa"/>
          </w:tcPr>
          <w:p w14:paraId="3DC0C8FA" w14:textId="77777777" w:rsidR="00E92492" w:rsidRDefault="00E92492" w:rsidP="00F31C0B">
            <w:pPr>
              <w:tabs>
                <w:tab w:val="left" w:pos="284"/>
              </w:tabs>
              <w:jc w:val="both"/>
              <w:rPr>
                <w:rFonts w:cstheme="minorHAnsi"/>
              </w:rPr>
            </w:pPr>
            <w:r w:rsidRPr="00484F59">
              <w:rPr>
                <w:rFonts w:cstheme="minorHAnsi"/>
              </w:rPr>
              <w:t xml:space="preserve">The 11 Councils </w:t>
            </w:r>
            <w:r w:rsidR="0096064F" w:rsidRPr="00484F59">
              <w:rPr>
                <w:rFonts w:cstheme="minorHAnsi"/>
              </w:rPr>
              <w:t xml:space="preserve">comprising the </w:t>
            </w:r>
            <w:r w:rsidR="00487C81">
              <w:rPr>
                <w:rFonts w:cstheme="minorHAnsi"/>
              </w:rPr>
              <w:t>SERGC</w:t>
            </w:r>
            <w:r w:rsidR="0096064F" w:rsidRPr="00484F59">
              <w:rPr>
                <w:rFonts w:cstheme="minorHAnsi"/>
              </w:rPr>
              <w:t xml:space="preserve"> being the Cities of</w:t>
            </w:r>
            <w:r w:rsidRPr="00484F59">
              <w:rPr>
                <w:rFonts w:cstheme="minorHAnsi"/>
              </w:rPr>
              <w:t xml:space="preserve"> Bayside, Boroondara, Casey, Dandenong, Frankston, Glen Eira, Kingston, Port Phillip, Stonnington and </w:t>
            </w:r>
            <w:r w:rsidR="00E508BA">
              <w:rPr>
                <w:rFonts w:cstheme="minorHAnsi"/>
              </w:rPr>
              <w:t xml:space="preserve">Shires </w:t>
            </w:r>
            <w:r w:rsidR="00DA746A">
              <w:rPr>
                <w:rFonts w:cstheme="minorHAnsi"/>
              </w:rPr>
              <w:t xml:space="preserve">of </w:t>
            </w:r>
            <w:r w:rsidRPr="00484F59">
              <w:rPr>
                <w:rFonts w:cstheme="minorHAnsi"/>
              </w:rPr>
              <w:t>Cardinia and Mornington Peninsula.</w:t>
            </w:r>
          </w:p>
          <w:p w14:paraId="796D02EE" w14:textId="3C59027A" w:rsidR="007E465A" w:rsidRPr="00484F59" w:rsidRDefault="007E465A" w:rsidP="00F31C0B">
            <w:pPr>
              <w:tabs>
                <w:tab w:val="left" w:pos="284"/>
              </w:tabs>
              <w:jc w:val="both"/>
              <w:rPr>
                <w:rFonts w:cstheme="minorHAnsi"/>
              </w:rPr>
            </w:pPr>
          </w:p>
        </w:tc>
      </w:tr>
      <w:tr w:rsidR="00E92492" w:rsidRPr="00F70B93" w14:paraId="2977190F" w14:textId="77777777" w:rsidTr="00C914A2">
        <w:tc>
          <w:tcPr>
            <w:tcW w:w="2411" w:type="dxa"/>
          </w:tcPr>
          <w:p w14:paraId="006EEA22" w14:textId="77777777" w:rsidR="00E92492" w:rsidRPr="00343878" w:rsidRDefault="00E92492" w:rsidP="00E92492">
            <w:pPr>
              <w:tabs>
                <w:tab w:val="left" w:pos="284"/>
              </w:tabs>
              <w:rPr>
                <w:rFonts w:cstheme="minorHAnsi"/>
                <w:b/>
              </w:rPr>
            </w:pPr>
            <w:r w:rsidRPr="00343878">
              <w:rPr>
                <w:rFonts w:cstheme="minorHAnsi"/>
                <w:b/>
              </w:rPr>
              <w:lastRenderedPageBreak/>
              <w:t>Total Contract Sum</w:t>
            </w:r>
          </w:p>
        </w:tc>
        <w:tc>
          <w:tcPr>
            <w:tcW w:w="7512" w:type="dxa"/>
          </w:tcPr>
          <w:p w14:paraId="3A18C210" w14:textId="77777777" w:rsidR="00E92492" w:rsidRPr="00484F59" w:rsidRDefault="00E92492" w:rsidP="00E92492">
            <w:pPr>
              <w:jc w:val="both"/>
              <w:rPr>
                <w:rFonts w:cstheme="minorHAnsi"/>
              </w:rPr>
            </w:pPr>
            <w:r w:rsidRPr="00484F59">
              <w:rPr>
                <w:rFonts w:cstheme="minorHAnsi"/>
              </w:rPr>
              <w:t xml:space="preserve">The potential total value of the contract including: </w:t>
            </w:r>
          </w:p>
          <w:p w14:paraId="62D9C3FE" w14:textId="096D28C0" w:rsidR="00E92492" w:rsidRPr="00484F59" w:rsidRDefault="00E92492" w:rsidP="00C62B36">
            <w:pPr>
              <w:pStyle w:val="ListParagraph"/>
              <w:numPr>
                <w:ilvl w:val="0"/>
                <w:numId w:val="15"/>
              </w:numPr>
              <w:jc w:val="both"/>
              <w:rPr>
                <w:rFonts w:cstheme="minorHAnsi"/>
              </w:rPr>
            </w:pPr>
            <w:r w:rsidRPr="00484F59">
              <w:rPr>
                <w:rFonts w:cstheme="minorHAnsi"/>
              </w:rPr>
              <w:t xml:space="preserve">costs for the full term of the contract, including any options for either party to extend the </w:t>
            </w:r>
            <w:proofErr w:type="gramStart"/>
            <w:r w:rsidRPr="00484F59">
              <w:rPr>
                <w:rFonts w:cstheme="minorHAnsi"/>
              </w:rPr>
              <w:t>contract</w:t>
            </w:r>
            <w:r w:rsidR="00490395">
              <w:rPr>
                <w:rFonts w:cstheme="minorHAnsi"/>
              </w:rPr>
              <w:t>;</w:t>
            </w:r>
            <w:proofErr w:type="gramEnd"/>
          </w:p>
          <w:p w14:paraId="5740C6F5" w14:textId="3BC0F636" w:rsidR="00E92492" w:rsidRPr="00484F59" w:rsidRDefault="00E92492" w:rsidP="00C62B36">
            <w:pPr>
              <w:pStyle w:val="ListParagraph"/>
              <w:numPr>
                <w:ilvl w:val="0"/>
                <w:numId w:val="15"/>
              </w:numPr>
              <w:jc w:val="both"/>
              <w:rPr>
                <w:rFonts w:cstheme="minorHAnsi"/>
              </w:rPr>
            </w:pPr>
            <w:r w:rsidRPr="00484F59">
              <w:rPr>
                <w:rFonts w:cstheme="minorHAnsi"/>
              </w:rPr>
              <w:t>applicable goods and services tax (GST</w:t>
            </w:r>
            <w:proofErr w:type="gramStart"/>
            <w:r w:rsidRPr="00484F59">
              <w:rPr>
                <w:rFonts w:cstheme="minorHAnsi"/>
              </w:rPr>
              <w:t>)</w:t>
            </w:r>
            <w:r w:rsidR="00490395">
              <w:rPr>
                <w:rFonts w:cstheme="minorHAnsi"/>
              </w:rPr>
              <w:t>;</w:t>
            </w:r>
            <w:proofErr w:type="gramEnd"/>
          </w:p>
          <w:p w14:paraId="6B1D7D1E" w14:textId="4533F81B" w:rsidR="00E92492" w:rsidRPr="00484F59" w:rsidRDefault="00E92492" w:rsidP="00C62B36">
            <w:pPr>
              <w:pStyle w:val="ListParagraph"/>
              <w:numPr>
                <w:ilvl w:val="0"/>
                <w:numId w:val="15"/>
              </w:numPr>
              <w:jc w:val="both"/>
              <w:rPr>
                <w:rFonts w:cstheme="minorHAnsi"/>
              </w:rPr>
            </w:pPr>
            <w:r w:rsidRPr="00484F59">
              <w:rPr>
                <w:rFonts w:cstheme="minorHAnsi"/>
              </w:rPr>
              <w:t>anticipated contingency allowances or variations</w:t>
            </w:r>
            <w:r w:rsidR="00490395">
              <w:rPr>
                <w:rFonts w:cstheme="minorHAnsi"/>
              </w:rPr>
              <w:t>; and</w:t>
            </w:r>
          </w:p>
          <w:p w14:paraId="6555D91D" w14:textId="77777777" w:rsidR="00E92492" w:rsidRPr="00484F59" w:rsidDel="00DB5742" w:rsidRDefault="00E92492" w:rsidP="00C62B36">
            <w:pPr>
              <w:pStyle w:val="ListParagraph"/>
              <w:numPr>
                <w:ilvl w:val="0"/>
                <w:numId w:val="15"/>
              </w:numPr>
              <w:jc w:val="both"/>
              <w:rPr>
                <w:rFonts w:cstheme="minorHAnsi"/>
              </w:rPr>
            </w:pPr>
            <w:r w:rsidRPr="00484F59">
              <w:rPr>
                <w:rFonts w:cstheme="minorHAnsi"/>
              </w:rPr>
              <w:t>all other known, anticipated and reasonably foreseeable costs.</w:t>
            </w:r>
          </w:p>
        </w:tc>
      </w:tr>
      <w:tr w:rsidR="00E92492" w:rsidRPr="00F70B93" w14:paraId="3A71E513" w14:textId="77777777" w:rsidTr="00C914A2">
        <w:tc>
          <w:tcPr>
            <w:tcW w:w="2411" w:type="dxa"/>
          </w:tcPr>
          <w:p w14:paraId="59092106" w14:textId="388EBA32" w:rsidR="00E92492" w:rsidRPr="00343878" w:rsidRDefault="00E92492" w:rsidP="009C7026">
            <w:pPr>
              <w:tabs>
                <w:tab w:val="left" w:pos="284"/>
              </w:tabs>
              <w:rPr>
                <w:rFonts w:cstheme="minorHAnsi"/>
                <w:b/>
              </w:rPr>
            </w:pPr>
            <w:r w:rsidRPr="00343878">
              <w:rPr>
                <w:rFonts w:cstheme="minorHAnsi"/>
                <w:b/>
              </w:rPr>
              <w:t>Value for Money</w:t>
            </w:r>
          </w:p>
        </w:tc>
        <w:tc>
          <w:tcPr>
            <w:tcW w:w="7512" w:type="dxa"/>
          </w:tcPr>
          <w:p w14:paraId="4E44D572" w14:textId="77777777" w:rsidR="00E92492" w:rsidRPr="00484F59" w:rsidRDefault="00E92492" w:rsidP="00E92492">
            <w:pPr>
              <w:jc w:val="both"/>
              <w:rPr>
                <w:rFonts w:cstheme="minorHAnsi"/>
              </w:rPr>
            </w:pPr>
            <w:r w:rsidRPr="00484F59">
              <w:rPr>
                <w:rFonts w:cstheme="minorHAnsi"/>
              </w:rPr>
              <w:t xml:space="preserve">Value for Money in procurement is about selecting the supply of goods, services and works </w:t>
            </w:r>
            <w:proofErr w:type="gramStart"/>
            <w:r w:rsidRPr="00484F59">
              <w:rPr>
                <w:rFonts w:cstheme="minorHAnsi"/>
              </w:rPr>
              <w:t>taking into account</w:t>
            </w:r>
            <w:proofErr w:type="gramEnd"/>
            <w:r w:rsidRPr="00484F59">
              <w:rPr>
                <w:rFonts w:cstheme="minorHAnsi"/>
              </w:rPr>
              <w:t xml:space="preserve"> both cost and non-cost factors including:</w:t>
            </w:r>
          </w:p>
          <w:p w14:paraId="0BA4188B" w14:textId="77777777" w:rsidR="003E715D" w:rsidRPr="00484F59" w:rsidRDefault="003E715D" w:rsidP="00C62B36">
            <w:pPr>
              <w:pStyle w:val="Default"/>
              <w:numPr>
                <w:ilvl w:val="0"/>
                <w:numId w:val="16"/>
              </w:numPr>
              <w:jc w:val="both"/>
              <w:rPr>
                <w:rFonts w:asciiTheme="minorHAnsi" w:hAnsiTheme="minorHAnsi" w:cstheme="minorHAnsi"/>
                <w:color w:val="auto"/>
                <w:sz w:val="22"/>
                <w:szCs w:val="22"/>
              </w:rPr>
            </w:pPr>
            <w:r w:rsidRPr="00484F59">
              <w:rPr>
                <w:rFonts w:asciiTheme="minorHAnsi" w:hAnsiTheme="minorHAnsi" w:cstheme="minorHAnsi"/>
                <w:color w:val="auto"/>
                <w:sz w:val="22"/>
                <w:szCs w:val="22"/>
              </w:rPr>
              <w:t xml:space="preserve">Non-cost factors such as contribution to the advancement of Council’s priorities, fitness for purpose, quality, </w:t>
            </w:r>
            <w:proofErr w:type="gramStart"/>
            <w:r w:rsidRPr="00484F59">
              <w:rPr>
                <w:rFonts w:asciiTheme="minorHAnsi" w:hAnsiTheme="minorHAnsi" w:cstheme="minorHAnsi"/>
                <w:color w:val="auto"/>
                <w:sz w:val="22"/>
                <w:szCs w:val="22"/>
              </w:rPr>
              <w:t>service</w:t>
            </w:r>
            <w:proofErr w:type="gramEnd"/>
            <w:r w:rsidRPr="00484F59">
              <w:rPr>
                <w:rFonts w:asciiTheme="minorHAnsi" w:hAnsiTheme="minorHAnsi" w:cstheme="minorHAnsi"/>
                <w:color w:val="auto"/>
                <w:sz w:val="22"/>
                <w:szCs w:val="22"/>
              </w:rPr>
              <w:t xml:space="preserve"> and support; and </w:t>
            </w:r>
          </w:p>
          <w:p w14:paraId="4B7DF6CD" w14:textId="36809158" w:rsidR="009C7026" w:rsidRPr="00484F59" w:rsidRDefault="003E715D" w:rsidP="00C62B36">
            <w:pPr>
              <w:pStyle w:val="Default"/>
              <w:numPr>
                <w:ilvl w:val="0"/>
                <w:numId w:val="16"/>
              </w:numPr>
              <w:jc w:val="both"/>
              <w:rPr>
                <w:rFonts w:asciiTheme="minorHAnsi" w:hAnsiTheme="minorHAnsi" w:cstheme="minorHAnsi"/>
                <w:sz w:val="22"/>
                <w:szCs w:val="22"/>
              </w:rPr>
            </w:pPr>
            <w:r w:rsidRPr="00484F59">
              <w:rPr>
                <w:rFonts w:asciiTheme="minorHAnsi" w:hAnsiTheme="minorHAnsi" w:cstheme="minorHAnsi"/>
                <w:color w:val="auto"/>
                <w:sz w:val="22"/>
                <w:szCs w:val="22"/>
              </w:rPr>
              <w:t xml:space="preserve">Cost-related factors including whole-of-life costs and transaction costs associated with acquiring, using, holding, </w:t>
            </w:r>
            <w:proofErr w:type="gramStart"/>
            <w:r w:rsidRPr="00484F59">
              <w:rPr>
                <w:rFonts w:asciiTheme="minorHAnsi" w:hAnsiTheme="minorHAnsi" w:cstheme="minorHAnsi"/>
                <w:color w:val="auto"/>
                <w:sz w:val="22"/>
                <w:szCs w:val="22"/>
              </w:rPr>
              <w:t>maintaining</w:t>
            </w:r>
            <w:proofErr w:type="gramEnd"/>
            <w:r w:rsidRPr="00484F59">
              <w:rPr>
                <w:rFonts w:asciiTheme="minorHAnsi" w:hAnsiTheme="minorHAnsi" w:cstheme="minorHAnsi"/>
                <w:color w:val="auto"/>
                <w:sz w:val="22"/>
                <w:szCs w:val="22"/>
              </w:rPr>
              <w:t xml:space="preserve"> and disposing of the goods, services or works. </w:t>
            </w:r>
          </w:p>
        </w:tc>
      </w:tr>
    </w:tbl>
    <w:p w14:paraId="3E6DD222" w14:textId="77777777" w:rsidR="0007639C" w:rsidRPr="00C67913" w:rsidRDefault="0007639C" w:rsidP="00E92492">
      <w:pPr>
        <w:pStyle w:val="ListParagraph"/>
        <w:spacing w:after="0" w:line="240" w:lineRule="auto"/>
        <w:ind w:left="-284"/>
        <w:jc w:val="both"/>
        <w:rPr>
          <w:b/>
          <w:bCs/>
        </w:rPr>
      </w:pPr>
    </w:p>
    <w:p w14:paraId="6FB6190C" w14:textId="63C9FDFE" w:rsidR="00E4754E" w:rsidRPr="00433C5A" w:rsidRDefault="00E4754E" w:rsidP="008C0C43">
      <w:pPr>
        <w:pStyle w:val="ListParagraph"/>
        <w:numPr>
          <w:ilvl w:val="0"/>
          <w:numId w:val="1"/>
        </w:numPr>
        <w:spacing w:after="0" w:line="240" w:lineRule="auto"/>
        <w:ind w:left="0" w:hanging="284"/>
        <w:jc w:val="both"/>
        <w:outlineLvl w:val="0"/>
        <w:rPr>
          <w:b/>
          <w:bCs/>
          <w:color w:val="0070C0"/>
          <w:sz w:val="28"/>
          <w:szCs w:val="28"/>
        </w:rPr>
      </w:pPr>
      <w:bookmarkStart w:id="1" w:name="_Toc82499255"/>
      <w:r w:rsidRPr="00433C5A">
        <w:rPr>
          <w:b/>
          <w:bCs/>
          <w:color w:val="0070C0"/>
          <w:sz w:val="28"/>
          <w:szCs w:val="28"/>
        </w:rPr>
        <w:t>P</w:t>
      </w:r>
      <w:r w:rsidR="006762F7" w:rsidRPr="00433C5A">
        <w:rPr>
          <w:b/>
          <w:bCs/>
          <w:color w:val="0070C0"/>
          <w:sz w:val="28"/>
          <w:szCs w:val="28"/>
        </w:rPr>
        <w:t>urpose</w:t>
      </w:r>
      <w:bookmarkEnd w:id="1"/>
    </w:p>
    <w:p w14:paraId="0EC599C6" w14:textId="77777777" w:rsidR="00542884" w:rsidRPr="00C67913" w:rsidRDefault="00542884" w:rsidP="00C914A2">
      <w:pPr>
        <w:spacing w:after="0" w:line="240" w:lineRule="auto"/>
        <w:ind w:left="-284"/>
        <w:jc w:val="both"/>
      </w:pPr>
    </w:p>
    <w:p w14:paraId="54B922BF" w14:textId="7C13FE0B" w:rsidR="00E4754E" w:rsidRDefault="00490395" w:rsidP="002B6997">
      <w:pPr>
        <w:spacing w:line="240" w:lineRule="auto"/>
        <w:ind w:left="-284"/>
        <w:jc w:val="both"/>
      </w:pPr>
      <w:r>
        <w:t xml:space="preserve">Council </w:t>
      </w:r>
      <w:r w:rsidR="005F20AF" w:rsidRPr="00C67913">
        <w:t>purchases goods, services and works to support service delivery and the maintenance and development of infrastruc</w:t>
      </w:r>
      <w:r w:rsidR="005F20AF" w:rsidRPr="00F70B93">
        <w:t>ture. Council is required under section</w:t>
      </w:r>
      <w:r w:rsidR="00F02BF1" w:rsidRPr="00F70B93">
        <w:t>s 108 and 109</w:t>
      </w:r>
      <w:r w:rsidR="005F20AF" w:rsidRPr="00F70B93">
        <w:t xml:space="preserve"> of the </w:t>
      </w:r>
      <w:hyperlink r:id="rId20" w:history="1">
        <w:r w:rsidR="005F20AF" w:rsidRPr="004034C3">
          <w:rPr>
            <w:rStyle w:val="Hyperlink"/>
            <w:i/>
            <w:iCs/>
          </w:rPr>
          <w:t xml:space="preserve">Local Government Act </w:t>
        </w:r>
        <w:r w:rsidR="00F02BF1" w:rsidRPr="004034C3">
          <w:rPr>
            <w:rStyle w:val="Hyperlink"/>
            <w:i/>
            <w:iCs/>
          </w:rPr>
          <w:t>2020</w:t>
        </w:r>
      </w:hyperlink>
      <w:r w:rsidR="00F02BF1" w:rsidRPr="00F70B93">
        <w:t xml:space="preserve"> </w:t>
      </w:r>
      <w:r w:rsidR="005F20AF" w:rsidRPr="00F70B93">
        <w:t>(the</w:t>
      </w:r>
      <w:r w:rsidR="005F20AF" w:rsidRPr="002B6997">
        <w:t xml:space="preserve"> Act) t</w:t>
      </w:r>
      <w:r w:rsidR="005F20AF" w:rsidRPr="00F70B93">
        <w:t>o prepare, a</w:t>
      </w:r>
      <w:r w:rsidR="003A66CB" w:rsidRPr="00F70B93">
        <w:t>dopt</w:t>
      </w:r>
      <w:r w:rsidR="005F20AF" w:rsidRPr="00F70B93">
        <w:t xml:space="preserve"> and comply with </w:t>
      </w:r>
      <w:r w:rsidR="00E537D6" w:rsidRPr="00F70B93">
        <w:t xml:space="preserve">its </w:t>
      </w:r>
      <w:r w:rsidR="005F20AF" w:rsidRPr="00F70B93">
        <w:t>procurement policy. In accordance with the Act, this policy sets out the key principles, processes and procedures applied to all purchases of goods, services and works by Council.</w:t>
      </w:r>
    </w:p>
    <w:p w14:paraId="63EC0F55" w14:textId="1689516A" w:rsidR="002B6997" w:rsidRDefault="002B6997" w:rsidP="002B6997">
      <w:pPr>
        <w:spacing w:after="0" w:line="240" w:lineRule="auto"/>
        <w:ind w:left="-284"/>
        <w:jc w:val="both"/>
      </w:pPr>
      <w:r>
        <w:t xml:space="preserve">This </w:t>
      </w:r>
      <w:r w:rsidR="00490395">
        <w:t>p</w:t>
      </w:r>
      <w:r>
        <w:t xml:space="preserve">olicy has been developed collaboratively by the </w:t>
      </w:r>
      <w:proofErr w:type="gramStart"/>
      <w:r w:rsidR="00487C81" w:rsidRPr="00F70B93">
        <w:t>South East</w:t>
      </w:r>
      <w:proofErr w:type="gramEnd"/>
      <w:r w:rsidR="00487C81" w:rsidRPr="00F70B93">
        <w:t xml:space="preserve"> Regional Group of Councils (SERGC)</w:t>
      </w:r>
      <w:r>
        <w:t xml:space="preserve"> with a view to facilitating </w:t>
      </w:r>
      <w:r w:rsidR="00D92CB6">
        <w:t>effective</w:t>
      </w:r>
      <w:r w:rsidR="00DE0EF7">
        <w:t xml:space="preserve"> </w:t>
      </w:r>
      <w:r>
        <w:t xml:space="preserve">collaborative procurement processes consistent with </w:t>
      </w:r>
      <w:r w:rsidRPr="002B6997">
        <w:t>the Act</w:t>
      </w:r>
      <w:r>
        <w:t xml:space="preserve">. This </w:t>
      </w:r>
      <w:r w:rsidR="009A56F0">
        <w:t>p</w:t>
      </w:r>
      <w:r>
        <w:t xml:space="preserve">olicy also incorporates content that is specific to the </w:t>
      </w:r>
      <w:r w:rsidR="00C8634C">
        <w:t xml:space="preserve">named </w:t>
      </w:r>
      <w:r>
        <w:t xml:space="preserve">Council and may differ </w:t>
      </w:r>
      <w:r w:rsidR="00D7581A">
        <w:t xml:space="preserve">slightly </w:t>
      </w:r>
      <w:r>
        <w:t xml:space="preserve">from that of the other </w:t>
      </w:r>
      <w:r w:rsidR="00487C81">
        <w:t>SERGC</w:t>
      </w:r>
      <w:r>
        <w:t xml:space="preserve"> councils and is intended to apply only to procurement </w:t>
      </w:r>
      <w:r w:rsidR="00C075EC">
        <w:t>prac</w:t>
      </w:r>
      <w:r w:rsidR="00C248F4">
        <w:t xml:space="preserve">tices </w:t>
      </w:r>
      <w:r>
        <w:t>involving</w:t>
      </w:r>
      <w:r w:rsidR="00C12AB8">
        <w:t xml:space="preserve"> </w:t>
      </w:r>
      <w:r w:rsidR="009A56F0" w:rsidRPr="00D126E5">
        <w:t xml:space="preserve">Greater Dandenong City </w:t>
      </w:r>
      <w:r w:rsidRPr="00D126E5">
        <w:t>Council.</w:t>
      </w:r>
    </w:p>
    <w:p w14:paraId="41BC1E38" w14:textId="77777777" w:rsidR="00E30480" w:rsidRPr="008752B9" w:rsidRDefault="00E30480" w:rsidP="00E92492">
      <w:pPr>
        <w:spacing w:after="0" w:line="240" w:lineRule="auto"/>
        <w:ind w:left="-284"/>
        <w:jc w:val="both"/>
      </w:pPr>
    </w:p>
    <w:p w14:paraId="61976405" w14:textId="44B41757" w:rsidR="00E30480" w:rsidRPr="00433C5A"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2" w:name="_Toc82499256"/>
      <w:r w:rsidRPr="00433C5A">
        <w:rPr>
          <w:b/>
          <w:bCs/>
          <w:color w:val="0070C0"/>
          <w:sz w:val="28"/>
          <w:szCs w:val="28"/>
        </w:rPr>
        <w:t>Applicability</w:t>
      </w:r>
      <w:bookmarkEnd w:id="2"/>
    </w:p>
    <w:p w14:paraId="5E2F283F" w14:textId="77777777" w:rsidR="00E30480" w:rsidRPr="00C67913" w:rsidRDefault="00E30480" w:rsidP="00E92492">
      <w:pPr>
        <w:spacing w:after="0" w:line="240" w:lineRule="auto"/>
        <w:ind w:left="-284"/>
        <w:jc w:val="both"/>
      </w:pPr>
    </w:p>
    <w:p w14:paraId="65549841" w14:textId="37017F41" w:rsidR="00E30480" w:rsidRPr="008C0391" w:rsidRDefault="00E30480" w:rsidP="00E92492">
      <w:pPr>
        <w:spacing w:line="240" w:lineRule="auto"/>
        <w:ind w:left="-284"/>
        <w:jc w:val="both"/>
      </w:pPr>
      <w:r w:rsidRPr="00F22134">
        <w:t xml:space="preserve">This </w:t>
      </w:r>
      <w:r w:rsidR="009A56F0">
        <w:t>p</w:t>
      </w:r>
      <w:r w:rsidRPr="00F22134">
        <w:t xml:space="preserve">olicy applies to all contracting and procurement activities </w:t>
      </w:r>
      <w:r w:rsidR="005D7F85" w:rsidRPr="00F22134">
        <w:t xml:space="preserve">conducted </w:t>
      </w:r>
      <w:r w:rsidRPr="00145DF1">
        <w:t xml:space="preserve">at </w:t>
      </w:r>
      <w:r w:rsidRPr="00D126E5">
        <w:t>each Council</w:t>
      </w:r>
      <w:r w:rsidR="008121DE" w:rsidRPr="00D126E5">
        <w:t xml:space="preserve"> </w:t>
      </w:r>
      <w:r w:rsidR="008121DE">
        <w:t xml:space="preserve"> </w:t>
      </w:r>
      <w:r w:rsidRPr="0054743C">
        <w:t xml:space="preserve"> and is applicable to </w:t>
      </w:r>
      <w:r w:rsidR="005D7F85" w:rsidRPr="008964D4">
        <w:t xml:space="preserve">all </w:t>
      </w:r>
      <w:r w:rsidRPr="008C0391">
        <w:t xml:space="preserve">Councillors, Council </w:t>
      </w:r>
      <w:r w:rsidR="009A56F0">
        <w:t>s</w:t>
      </w:r>
      <w:r w:rsidRPr="008C0391">
        <w:t xml:space="preserve">taff </w:t>
      </w:r>
      <w:r w:rsidR="005D7F85" w:rsidRPr="008C0391">
        <w:t xml:space="preserve">and other persons undertaking procurement on </w:t>
      </w:r>
      <w:r w:rsidR="008121DE" w:rsidRPr="00D126E5">
        <w:t>Greater Dandenong</w:t>
      </w:r>
      <w:r w:rsidR="00DA3C75" w:rsidRPr="00D126E5">
        <w:t xml:space="preserve"> City </w:t>
      </w:r>
      <w:r w:rsidR="005D7F85" w:rsidRPr="00D126E5">
        <w:t>Council’s</w:t>
      </w:r>
      <w:r w:rsidR="005D7F85" w:rsidRPr="008C0391">
        <w:t xml:space="preserve"> behalf</w:t>
      </w:r>
      <w:r w:rsidRPr="008C0391">
        <w:t>.</w:t>
      </w:r>
    </w:p>
    <w:p w14:paraId="7961E5A1" w14:textId="218644B3" w:rsidR="00E30480" w:rsidRPr="008C0391" w:rsidRDefault="00E30480" w:rsidP="00E92492">
      <w:pPr>
        <w:spacing w:line="240" w:lineRule="auto"/>
        <w:ind w:left="-284"/>
        <w:jc w:val="both"/>
      </w:pPr>
      <w:r w:rsidRPr="008C0391">
        <w:t xml:space="preserve">It is recognised this will enhance achievement of each Council’s objectives such as sustainable and socially responsible procurement, supporting local economies and obtaining </w:t>
      </w:r>
      <w:r w:rsidR="009A56F0">
        <w:t>v</w:t>
      </w:r>
      <w:r w:rsidRPr="008C0391">
        <w:t xml:space="preserve">alue for </w:t>
      </w:r>
      <w:r w:rsidR="009A56F0">
        <w:t>m</w:t>
      </w:r>
      <w:r w:rsidRPr="008C0391">
        <w:t xml:space="preserve">oney, leading to a better result in the provision of </w:t>
      </w:r>
      <w:r w:rsidR="0055429C">
        <w:t xml:space="preserve">goods, </w:t>
      </w:r>
      <w:r w:rsidRPr="008C0391">
        <w:t xml:space="preserve">services </w:t>
      </w:r>
      <w:r w:rsidR="0055429C">
        <w:t xml:space="preserve">and works </w:t>
      </w:r>
      <w:r w:rsidRPr="008C0391">
        <w:t xml:space="preserve">for the </w:t>
      </w:r>
      <w:r w:rsidR="0055429C">
        <w:t xml:space="preserve">benefit of the </w:t>
      </w:r>
      <w:r w:rsidRPr="008C0391">
        <w:t>community.</w:t>
      </w:r>
    </w:p>
    <w:p w14:paraId="3BB34088" w14:textId="07DF176E" w:rsidR="00E30480" w:rsidRPr="008C0391" w:rsidRDefault="00E30480" w:rsidP="00E92492">
      <w:pPr>
        <w:spacing w:line="240" w:lineRule="auto"/>
        <w:ind w:left="-284"/>
        <w:jc w:val="both"/>
      </w:pPr>
      <w:r w:rsidRPr="008C0391">
        <w:t xml:space="preserve">This </w:t>
      </w:r>
      <w:r w:rsidR="009A56F0">
        <w:t>p</w:t>
      </w:r>
      <w:r w:rsidRPr="008C0391">
        <w:t xml:space="preserve">olicy provides direction on the conduct of procurement activities throughout the sourcing, </w:t>
      </w:r>
      <w:proofErr w:type="gramStart"/>
      <w:r w:rsidRPr="008C0391">
        <w:t>management</w:t>
      </w:r>
      <w:proofErr w:type="gramEnd"/>
      <w:r w:rsidRPr="008C0391">
        <w:t xml:space="preserve"> and disposal phases. It also covers the general procurement framework but does not extend to the related accounts payable processes. </w:t>
      </w:r>
    </w:p>
    <w:p w14:paraId="66BF82BC" w14:textId="77777777" w:rsidR="00E30480" w:rsidRPr="008C0391" w:rsidRDefault="00E30480" w:rsidP="00E92492">
      <w:pPr>
        <w:spacing w:after="0" w:line="240" w:lineRule="auto"/>
        <w:ind w:left="-284"/>
        <w:jc w:val="both"/>
      </w:pPr>
      <w:r w:rsidRPr="008C0391">
        <w:t xml:space="preserve">Each Council must comply with this Procurement Policy before </w:t>
      </w:r>
      <w:proofErr w:type="gramStart"/>
      <w:r w:rsidRPr="008C0391">
        <w:t>entering into</w:t>
      </w:r>
      <w:proofErr w:type="gramEnd"/>
      <w:r w:rsidRPr="008C0391">
        <w:t xml:space="preserve"> a contract for the purchase of goods or services or the carrying out of works. </w:t>
      </w:r>
    </w:p>
    <w:p w14:paraId="4B163324" w14:textId="77777777" w:rsidR="00FC60FF" w:rsidRPr="00F70B93" w:rsidRDefault="00FC60FF" w:rsidP="00E92492">
      <w:pPr>
        <w:tabs>
          <w:tab w:val="left" w:pos="284"/>
        </w:tabs>
        <w:spacing w:after="0" w:line="240" w:lineRule="auto"/>
        <w:ind w:left="-284"/>
        <w:jc w:val="both"/>
        <w:rPr>
          <w:b/>
          <w:bCs/>
        </w:rPr>
      </w:pPr>
    </w:p>
    <w:p w14:paraId="390B8DA7" w14:textId="18381551" w:rsidR="00F02BF1" w:rsidRPr="00433C5A"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3" w:name="_Toc82499257"/>
      <w:r w:rsidRPr="00433C5A">
        <w:rPr>
          <w:b/>
          <w:bCs/>
          <w:color w:val="0070C0"/>
          <w:sz w:val="28"/>
          <w:szCs w:val="28"/>
        </w:rPr>
        <w:t>Guiding Principles</w:t>
      </w:r>
      <w:bookmarkEnd w:id="3"/>
    </w:p>
    <w:p w14:paraId="0B86D522" w14:textId="77777777" w:rsidR="00FC60FF" w:rsidRPr="00C67913" w:rsidRDefault="00FC60FF" w:rsidP="0055429C">
      <w:pPr>
        <w:pStyle w:val="ListParagraph"/>
        <w:spacing w:after="0" w:line="240" w:lineRule="auto"/>
        <w:ind w:left="-284"/>
        <w:contextualSpacing w:val="0"/>
        <w:jc w:val="both"/>
        <w:rPr>
          <w:b/>
          <w:bCs/>
        </w:rPr>
      </w:pPr>
    </w:p>
    <w:p w14:paraId="4F00B65C" w14:textId="617C56F8" w:rsidR="00C41259" w:rsidRPr="00F70B93" w:rsidRDefault="00C41259" w:rsidP="0055429C">
      <w:pPr>
        <w:spacing w:after="0" w:line="240" w:lineRule="auto"/>
        <w:ind w:left="-284"/>
        <w:jc w:val="both"/>
      </w:pPr>
      <w:r w:rsidRPr="00C67913">
        <w:t xml:space="preserve">Council's procurement processes </w:t>
      </w:r>
      <w:r w:rsidR="0055429C">
        <w:t>are</w:t>
      </w:r>
      <w:r w:rsidRPr="00C67913">
        <w:t xml:space="preserve"> based on </w:t>
      </w:r>
      <w:r w:rsidR="00FC60FF" w:rsidRPr="00BE1B55">
        <w:t>the following</w:t>
      </w:r>
      <w:r w:rsidRPr="00F70B93">
        <w:t xml:space="preserve"> principles</w:t>
      </w:r>
      <w:r w:rsidR="005877D1" w:rsidRPr="00F70B93">
        <w:t>, irrespective of the value and complexity of that procurement</w:t>
      </w:r>
      <w:r w:rsidRPr="00F70B93">
        <w:t>:</w:t>
      </w:r>
    </w:p>
    <w:p w14:paraId="0C9C42B3" w14:textId="77777777" w:rsidR="00FC60FF" w:rsidRPr="00F70B93" w:rsidRDefault="00FC60FF" w:rsidP="0055429C">
      <w:pPr>
        <w:spacing w:after="0" w:line="240" w:lineRule="auto"/>
        <w:ind w:left="-284"/>
        <w:jc w:val="both"/>
        <w:rPr>
          <w:b/>
          <w:bCs/>
        </w:rPr>
      </w:pPr>
      <w:bookmarkStart w:id="4" w:name="_Toc10024860"/>
    </w:p>
    <w:p w14:paraId="435B310D" w14:textId="4AB68715" w:rsidR="00C41259" w:rsidRPr="004034C3" w:rsidRDefault="00E7258A" w:rsidP="00F46118">
      <w:pPr>
        <w:pStyle w:val="Style4"/>
      </w:pPr>
      <w:bookmarkStart w:id="5" w:name="_Toc82499258"/>
      <w:r w:rsidRPr="004034C3">
        <w:t>4.1</w:t>
      </w:r>
      <w:r w:rsidRPr="004034C3">
        <w:tab/>
      </w:r>
      <w:r w:rsidR="00C41259" w:rsidRPr="004034C3">
        <w:t>Strategic Procurement</w:t>
      </w:r>
      <w:bookmarkEnd w:id="4"/>
      <w:bookmarkEnd w:id="5"/>
    </w:p>
    <w:p w14:paraId="1C7591B2" w14:textId="26868EFC" w:rsidR="00C41259" w:rsidRPr="00F70B93" w:rsidRDefault="00C41259" w:rsidP="00E92492">
      <w:pPr>
        <w:spacing w:after="0" w:line="240" w:lineRule="auto"/>
        <w:ind w:left="-284"/>
        <w:jc w:val="both"/>
      </w:pPr>
      <w:r w:rsidRPr="00C67913">
        <w:t xml:space="preserve">Council’s procurement processes will be based on the principles of </w:t>
      </w:r>
      <w:r w:rsidR="00581BF3">
        <w:t>s</w:t>
      </w:r>
      <w:r w:rsidRPr="00C67913">
        <w:t xml:space="preserve">trategic </w:t>
      </w:r>
      <w:r w:rsidR="00581BF3">
        <w:t>p</w:t>
      </w:r>
      <w:r w:rsidRPr="00C67913">
        <w:t xml:space="preserve">rocurement. Planning for an individual procurement exercise will include consideration of </w:t>
      </w:r>
      <w:r w:rsidR="00FF6A17">
        <w:t>collaborative</w:t>
      </w:r>
      <w:r w:rsidRPr="00C67913">
        <w:t xml:space="preserve"> </w:t>
      </w:r>
      <w:r w:rsidR="00FF6A17">
        <w:t xml:space="preserve">procurement </w:t>
      </w:r>
      <w:r w:rsidRPr="00C67913">
        <w:t>opportunities, access to suppliers under existing contracts and</w:t>
      </w:r>
      <w:r w:rsidRPr="00F70B93">
        <w:t xml:space="preserve"> analysis of alternative contract models. Guidance and procurement planning templates are available from the </w:t>
      </w:r>
      <w:r w:rsidR="005C6CB9">
        <w:t>Contracts Unit</w:t>
      </w:r>
      <w:r w:rsidR="00581BF3">
        <w:t xml:space="preserve"> </w:t>
      </w:r>
    </w:p>
    <w:p w14:paraId="2214AB1D" w14:textId="77777777" w:rsidR="00FC60FF" w:rsidRPr="00F70B93" w:rsidRDefault="00FC60FF" w:rsidP="00E92492">
      <w:pPr>
        <w:spacing w:after="0" w:line="240" w:lineRule="auto"/>
        <w:ind w:left="-284"/>
        <w:jc w:val="both"/>
      </w:pPr>
    </w:p>
    <w:p w14:paraId="65632890" w14:textId="10B7952D" w:rsidR="00C41259" w:rsidRPr="004034C3" w:rsidRDefault="00E7258A" w:rsidP="00F46118">
      <w:pPr>
        <w:pStyle w:val="Style4"/>
      </w:pPr>
      <w:bookmarkStart w:id="6" w:name="_Toc10024861"/>
      <w:bookmarkStart w:id="7" w:name="_Toc82499259"/>
      <w:r w:rsidRPr="004034C3">
        <w:t>4.2</w:t>
      </w:r>
      <w:r w:rsidRPr="004034C3">
        <w:tab/>
      </w:r>
      <w:bookmarkEnd w:id="6"/>
      <w:r w:rsidR="007E4F1C" w:rsidRPr="004034C3">
        <w:t>Value for Money</w:t>
      </w:r>
      <w:bookmarkEnd w:id="7"/>
      <w:r w:rsidR="00887FDB" w:rsidRPr="004034C3">
        <w:t xml:space="preserve"> </w:t>
      </w:r>
    </w:p>
    <w:p w14:paraId="2818006B" w14:textId="05923BFC" w:rsidR="00C41259" w:rsidRPr="00F70B93" w:rsidRDefault="002D78E3" w:rsidP="00E92492">
      <w:pPr>
        <w:spacing w:line="240" w:lineRule="auto"/>
        <w:ind w:left="-284"/>
        <w:jc w:val="both"/>
      </w:pPr>
      <w:r w:rsidRPr="00F70B93">
        <w:t>Council will weigh t</w:t>
      </w:r>
      <w:r w:rsidR="00C41259" w:rsidRPr="00F70B93">
        <w:t xml:space="preserve">he benefits of the procurement against the costs necessary for the optimum result for Council and the local community. While Council is not required to accept the lowest price, it is required to </w:t>
      </w:r>
      <w:proofErr w:type="gramStart"/>
      <w:r w:rsidR="00C41259" w:rsidRPr="00F70B93">
        <w:t>take into account</w:t>
      </w:r>
      <w:proofErr w:type="gramEnd"/>
      <w:r w:rsidR="00C41259" w:rsidRPr="00F70B93">
        <w:t xml:space="preserve"> </w:t>
      </w:r>
      <w:r w:rsidR="00462661">
        <w:t xml:space="preserve">several factors </w:t>
      </w:r>
      <w:r w:rsidR="00D91076">
        <w:t>such as</w:t>
      </w:r>
      <w:r w:rsidR="00C41259" w:rsidRPr="00F70B93">
        <w:t xml:space="preserve"> quality, cost, </w:t>
      </w:r>
      <w:r w:rsidR="00D91076">
        <w:t>warranties</w:t>
      </w:r>
      <w:r w:rsidR="00FA469C">
        <w:t xml:space="preserve">, </w:t>
      </w:r>
      <w:r w:rsidR="00C41259" w:rsidRPr="00F70B93">
        <w:t xml:space="preserve">accessibility of the service and other factors relevant to both the overall </w:t>
      </w:r>
      <w:r w:rsidR="00FA469C">
        <w:t xml:space="preserve">procurement </w:t>
      </w:r>
      <w:r w:rsidR="00C41259" w:rsidRPr="00F70B93">
        <w:t>objectives and the Act.</w:t>
      </w:r>
    </w:p>
    <w:p w14:paraId="3B9A946E" w14:textId="5E1A4DB4" w:rsidR="00FC60FF" w:rsidRPr="00F70B93" w:rsidRDefault="00C41259" w:rsidP="00E92492">
      <w:pPr>
        <w:spacing w:line="240" w:lineRule="auto"/>
        <w:ind w:left="-284"/>
        <w:jc w:val="both"/>
      </w:pPr>
      <w:r w:rsidRPr="00F70B93">
        <w:t xml:space="preserve">In terms of the contracting process, </w:t>
      </w:r>
      <w:r w:rsidR="00DA3C75">
        <w:t>v</w:t>
      </w:r>
      <w:r w:rsidR="007E4F1C" w:rsidRPr="00F70B93">
        <w:t xml:space="preserve">alue for </w:t>
      </w:r>
      <w:r w:rsidR="00DA3C75">
        <w:t>m</w:t>
      </w:r>
      <w:r w:rsidR="007E4F1C" w:rsidRPr="00F70B93">
        <w:t>oney</w:t>
      </w:r>
      <w:r w:rsidR="00AD495B" w:rsidRPr="00F70B93">
        <w:t xml:space="preserve"> </w:t>
      </w:r>
      <w:r w:rsidRPr="00F70B93">
        <w:t>requires Council to apply appropriate weighting for quality and price with as much transparency as is reasonably achievable. In this context</w:t>
      </w:r>
      <w:r w:rsidR="002D78E3" w:rsidRPr="00F70B93">
        <w:t>,</w:t>
      </w:r>
      <w:r w:rsidRPr="00F70B93">
        <w:t xml:space="preserve"> price should </w:t>
      </w:r>
      <w:proofErr w:type="gramStart"/>
      <w:r w:rsidRPr="00F70B93">
        <w:t>take into account</w:t>
      </w:r>
      <w:proofErr w:type="gramEnd"/>
      <w:r w:rsidRPr="00F70B93">
        <w:t xml:space="preserve"> the whole life cost of the provision as far as is practicable.</w:t>
      </w:r>
    </w:p>
    <w:p w14:paraId="0A26E46B" w14:textId="7CB24230" w:rsidR="005D451F" w:rsidRPr="00F70B93" w:rsidRDefault="005D451F" w:rsidP="00E92492">
      <w:pPr>
        <w:spacing w:line="240" w:lineRule="auto"/>
        <w:ind w:left="-284"/>
        <w:jc w:val="both"/>
      </w:pPr>
      <w:r w:rsidRPr="00F70B93">
        <w:t xml:space="preserve">To achieve </w:t>
      </w:r>
      <w:r w:rsidR="00DA3C75">
        <w:t>v</w:t>
      </w:r>
      <w:r w:rsidR="007E4F1C" w:rsidRPr="00F70B93">
        <w:t xml:space="preserve">alue for </w:t>
      </w:r>
      <w:r w:rsidR="00DA3C75">
        <w:t>m</w:t>
      </w:r>
      <w:r w:rsidR="007E4F1C" w:rsidRPr="00F70B93">
        <w:t>oney</w:t>
      </w:r>
      <w:r w:rsidR="006F21E0" w:rsidRPr="00F70B93">
        <w:t xml:space="preserve"> </w:t>
      </w:r>
      <w:r w:rsidRPr="00F70B93">
        <w:t xml:space="preserve">for the community, Council will look beyond upfront costs to make purchasing decisions based on the entire life cycle of goods and services or works, and </w:t>
      </w:r>
      <w:proofErr w:type="gramStart"/>
      <w:r w:rsidRPr="00F70B93">
        <w:t>take into account</w:t>
      </w:r>
      <w:proofErr w:type="gramEnd"/>
      <w:r w:rsidRPr="00F70B93">
        <w:t xml:space="preserve"> related costs, environmental</w:t>
      </w:r>
      <w:r w:rsidR="003A41DB" w:rsidRPr="00F70B93">
        <w:t>/circular economy</w:t>
      </w:r>
      <w:r w:rsidRPr="00F70B93">
        <w:t xml:space="preserve"> and social risks and benefits, and broader social and environmental implications.</w:t>
      </w:r>
    </w:p>
    <w:p w14:paraId="24CCA468" w14:textId="2D9D340E" w:rsidR="005D451F" w:rsidRPr="00F70B93" w:rsidRDefault="005D451F" w:rsidP="00E92492">
      <w:pPr>
        <w:spacing w:after="120" w:line="240" w:lineRule="auto"/>
        <w:ind w:left="-284"/>
        <w:jc w:val="both"/>
      </w:pPr>
      <w:r w:rsidRPr="00F70B93">
        <w:t>Council will seek to conduct sustainable procurement through measures including, but not limited to:</w:t>
      </w:r>
    </w:p>
    <w:p w14:paraId="02F37C25" w14:textId="554E750F" w:rsidR="005D451F" w:rsidRPr="00F70B93" w:rsidRDefault="005D451F" w:rsidP="00C62B36">
      <w:pPr>
        <w:pStyle w:val="ListParagraph"/>
        <w:numPr>
          <w:ilvl w:val="0"/>
          <w:numId w:val="17"/>
        </w:numPr>
        <w:spacing w:after="0" w:line="240" w:lineRule="auto"/>
        <w:jc w:val="both"/>
      </w:pPr>
      <w:r w:rsidRPr="00F70B93">
        <w:t xml:space="preserve">adopting </w:t>
      </w:r>
      <w:r w:rsidR="00BF25CB" w:rsidRPr="00BF25CB">
        <w:t>any Federal</w:t>
      </w:r>
      <w:r w:rsidR="00DA3C75">
        <w:t xml:space="preserve">, </w:t>
      </w:r>
      <w:r w:rsidR="00DA3C75" w:rsidRPr="00D126E5">
        <w:t>S</w:t>
      </w:r>
      <w:r w:rsidR="00791DC3" w:rsidRPr="00D126E5">
        <w:t>tate</w:t>
      </w:r>
      <w:r w:rsidR="00BF25CB" w:rsidRPr="00BF25CB">
        <w:t xml:space="preserve"> or Local Government policies, targets and </w:t>
      </w:r>
      <w:r w:rsidRPr="00F70B93">
        <w:t xml:space="preserve">strategies </w:t>
      </w:r>
      <w:r w:rsidR="00BF25CB">
        <w:t xml:space="preserve">that </w:t>
      </w:r>
      <w:r w:rsidRPr="00F70B93">
        <w:t xml:space="preserve">avoid unnecessary consumption and </w:t>
      </w:r>
      <w:r w:rsidR="00BF25CB">
        <w:t xml:space="preserve">help to </w:t>
      </w:r>
      <w:r w:rsidRPr="00F70B93">
        <w:t xml:space="preserve">manage </w:t>
      </w:r>
      <w:proofErr w:type="gramStart"/>
      <w:r w:rsidRPr="00F70B93">
        <w:t>demand;</w:t>
      </w:r>
      <w:proofErr w:type="gramEnd"/>
      <w:r w:rsidRPr="00F70B93">
        <w:t xml:space="preserve"> </w:t>
      </w:r>
    </w:p>
    <w:p w14:paraId="51EE5B40" w14:textId="77777777" w:rsidR="005D451F" w:rsidRPr="00F70B93" w:rsidRDefault="005D451F" w:rsidP="00C62B36">
      <w:pPr>
        <w:pStyle w:val="ListParagraph"/>
        <w:numPr>
          <w:ilvl w:val="0"/>
          <w:numId w:val="17"/>
        </w:numPr>
        <w:spacing w:after="0" w:line="240" w:lineRule="auto"/>
        <w:jc w:val="both"/>
      </w:pPr>
      <w:r w:rsidRPr="00F70B93">
        <w:t xml:space="preserve">giving consideration to the purchase of goods and infrastructure that can be reused, repaired and recycled, and that include recycled </w:t>
      </w:r>
      <w:proofErr w:type="gramStart"/>
      <w:r w:rsidRPr="00F70B93">
        <w:t>content;</w:t>
      </w:r>
      <w:proofErr w:type="gramEnd"/>
      <w:r w:rsidRPr="00F70B93">
        <w:t xml:space="preserve"> </w:t>
      </w:r>
    </w:p>
    <w:p w14:paraId="402F8EDA" w14:textId="77777777" w:rsidR="005D451F" w:rsidRPr="00F70B93" w:rsidRDefault="005D451F" w:rsidP="00C62B36">
      <w:pPr>
        <w:pStyle w:val="ListParagraph"/>
        <w:numPr>
          <w:ilvl w:val="0"/>
          <w:numId w:val="17"/>
        </w:numPr>
        <w:spacing w:after="0" w:line="240" w:lineRule="auto"/>
        <w:jc w:val="both"/>
      </w:pPr>
      <w:r w:rsidRPr="00F70B93">
        <w:t xml:space="preserve">giving consideration to the purchase of goods, services or works that benefit local suppliers or social </w:t>
      </w:r>
      <w:proofErr w:type="gramStart"/>
      <w:r w:rsidRPr="00F70B93">
        <w:t>enterprises;</w:t>
      </w:r>
      <w:proofErr w:type="gramEnd"/>
    </w:p>
    <w:p w14:paraId="7B88218D" w14:textId="77777777" w:rsidR="005D451F" w:rsidRPr="00F70B93" w:rsidRDefault="005D451F" w:rsidP="00C62B36">
      <w:pPr>
        <w:pStyle w:val="ListParagraph"/>
        <w:numPr>
          <w:ilvl w:val="0"/>
          <w:numId w:val="17"/>
        </w:numPr>
        <w:spacing w:after="0" w:line="240" w:lineRule="auto"/>
        <w:jc w:val="both"/>
      </w:pPr>
      <w:r w:rsidRPr="00F70B93">
        <w:t xml:space="preserve">minimising environmental impacts over the life of the goods and services by choosing products or services that have lower adverse impacts associated with their production, use or </w:t>
      </w:r>
      <w:proofErr w:type="gramStart"/>
      <w:r w:rsidRPr="00F70B93">
        <w:t>disposal;</w:t>
      </w:r>
      <w:proofErr w:type="gramEnd"/>
    </w:p>
    <w:p w14:paraId="307C0EB1" w14:textId="264E512C" w:rsidR="005D451F" w:rsidRPr="00F70B93" w:rsidRDefault="005D451F" w:rsidP="00C62B36">
      <w:pPr>
        <w:pStyle w:val="ListParagraph"/>
        <w:numPr>
          <w:ilvl w:val="0"/>
          <w:numId w:val="17"/>
        </w:numPr>
        <w:spacing w:after="0" w:line="240" w:lineRule="auto"/>
        <w:jc w:val="both"/>
      </w:pPr>
      <w:r w:rsidRPr="00F70B93">
        <w:t xml:space="preserve">fostering innovation in sustainable products and services through the design and implementation of </w:t>
      </w:r>
      <w:proofErr w:type="gramStart"/>
      <w:r w:rsidRPr="00F70B93">
        <w:t>procurements;</w:t>
      </w:r>
      <w:proofErr w:type="gramEnd"/>
      <w:r w:rsidR="007E015B">
        <w:t xml:space="preserve"> </w:t>
      </w:r>
    </w:p>
    <w:p w14:paraId="224C6881" w14:textId="14CFF223" w:rsidR="005D451F" w:rsidRPr="00F70B93" w:rsidRDefault="00BF25CB" w:rsidP="00C62B36">
      <w:pPr>
        <w:pStyle w:val="ListParagraph"/>
        <w:numPr>
          <w:ilvl w:val="0"/>
          <w:numId w:val="17"/>
        </w:numPr>
        <w:spacing w:line="240" w:lineRule="auto"/>
        <w:jc w:val="both"/>
      </w:pPr>
      <w:r>
        <w:t xml:space="preserve">pursuit </w:t>
      </w:r>
      <w:r w:rsidR="00CD7483">
        <w:t xml:space="preserve">of </w:t>
      </w:r>
      <w:r w:rsidR="005D451F" w:rsidRPr="00F70B93">
        <w:t xml:space="preserve">fair and ethical sourcing practices that </w:t>
      </w:r>
      <w:r w:rsidR="005243CA">
        <w:t xml:space="preserve">require </w:t>
      </w:r>
      <w:r w:rsidR="005D451F" w:rsidRPr="00F70B93">
        <w:t xml:space="preserve">suppliers </w:t>
      </w:r>
      <w:r w:rsidR="005243CA">
        <w:t>to</w:t>
      </w:r>
      <w:r w:rsidR="005D451F" w:rsidRPr="00F70B93">
        <w:t xml:space="preserve"> comply with socially responsible practices, including legislative obligations to employees.</w:t>
      </w:r>
    </w:p>
    <w:p w14:paraId="0AD5A7D5" w14:textId="2A462C3F" w:rsidR="00C41259" w:rsidRPr="00F70B93" w:rsidRDefault="00C41259" w:rsidP="00E92492">
      <w:pPr>
        <w:spacing w:after="0" w:line="240" w:lineRule="auto"/>
        <w:ind w:left="-284"/>
        <w:jc w:val="both"/>
      </w:pPr>
      <w:r w:rsidRPr="00F70B93">
        <w:t xml:space="preserve">Achieving </w:t>
      </w:r>
      <w:r w:rsidR="00791DC3">
        <w:t>v</w:t>
      </w:r>
      <w:r w:rsidR="007E4F1C" w:rsidRPr="00F70B93">
        <w:t xml:space="preserve">alue for </w:t>
      </w:r>
      <w:r w:rsidR="00791DC3">
        <w:t>m</w:t>
      </w:r>
      <w:r w:rsidR="007E4F1C" w:rsidRPr="00F70B93">
        <w:t>oney</w:t>
      </w:r>
      <w:r w:rsidRPr="00F70B93">
        <w:t xml:space="preserve"> shall be the basis of all procurement decisions within Council.</w:t>
      </w:r>
    </w:p>
    <w:p w14:paraId="0167DF4A" w14:textId="77777777" w:rsidR="007B6FDB" w:rsidRPr="00F70B93" w:rsidRDefault="007B6FDB" w:rsidP="00E92492">
      <w:pPr>
        <w:spacing w:after="0" w:line="240" w:lineRule="auto"/>
        <w:ind w:left="-284"/>
        <w:jc w:val="both"/>
      </w:pPr>
    </w:p>
    <w:p w14:paraId="70DE013C" w14:textId="7BED3E0B" w:rsidR="00221392" w:rsidRDefault="00C5159D" w:rsidP="00F46118">
      <w:pPr>
        <w:pStyle w:val="Style4"/>
      </w:pPr>
      <w:bookmarkStart w:id="8" w:name="_Toc76345034"/>
      <w:bookmarkStart w:id="9" w:name="_Toc76348389"/>
      <w:bookmarkStart w:id="10" w:name="_Toc82499260"/>
      <w:r>
        <w:t>4.3</w:t>
      </w:r>
      <w:bookmarkEnd w:id="8"/>
      <w:bookmarkEnd w:id="9"/>
      <w:r>
        <w:tab/>
      </w:r>
      <w:r w:rsidR="00221392" w:rsidRPr="00C67913">
        <w:t>Assessing the Evaluation Criteria - Value for Money</w:t>
      </w:r>
      <w:bookmarkEnd w:id="10"/>
      <w:r w:rsidR="00F61BD2" w:rsidRPr="00BE1B55">
        <w:t xml:space="preserve"> </w:t>
      </w:r>
    </w:p>
    <w:p w14:paraId="0FE256E2" w14:textId="78DBF066" w:rsidR="00221392" w:rsidRPr="00F70B93" w:rsidRDefault="00221392" w:rsidP="007E015B">
      <w:pPr>
        <w:spacing w:line="240" w:lineRule="auto"/>
        <w:ind w:left="-284"/>
        <w:jc w:val="both"/>
      </w:pPr>
      <w:r w:rsidRPr="00F70B93">
        <w:t xml:space="preserve">Council’s procurement activities will be carried out </w:t>
      </w:r>
      <w:proofErr w:type="gramStart"/>
      <w:r w:rsidRPr="00F70B93">
        <w:t>on the basis of</w:t>
      </w:r>
      <w:proofErr w:type="gramEnd"/>
      <w:r w:rsidRPr="00F70B93">
        <w:t xml:space="preserve"> obtaining </w:t>
      </w:r>
      <w:r w:rsidR="00791DC3">
        <w:t>v</w:t>
      </w:r>
      <w:r w:rsidRPr="00F70B93">
        <w:t xml:space="preserve">alue for </w:t>
      </w:r>
      <w:r w:rsidR="00791DC3">
        <w:t>m</w:t>
      </w:r>
      <w:r w:rsidRPr="00F70B93">
        <w:t>oney consistent with acceptable quality, reliability and delivery considerations.</w:t>
      </w:r>
    </w:p>
    <w:p w14:paraId="792BC7C8" w14:textId="7D0F9F57" w:rsidR="00221392" w:rsidRPr="00F70B93" w:rsidRDefault="007E4F1C" w:rsidP="00E92492">
      <w:pPr>
        <w:spacing w:after="120" w:line="240" w:lineRule="auto"/>
        <w:ind w:left="-284"/>
        <w:jc w:val="both"/>
      </w:pPr>
      <w:r w:rsidRPr="00F70B93">
        <w:t xml:space="preserve">Value for </w:t>
      </w:r>
      <w:r w:rsidR="00791DC3">
        <w:t>m</w:t>
      </w:r>
      <w:r w:rsidRPr="00F70B93">
        <w:t>oney</w:t>
      </w:r>
      <w:r w:rsidR="00F43CBC" w:rsidRPr="00F70B93">
        <w:t xml:space="preserve"> </w:t>
      </w:r>
      <w:r w:rsidR="00221392" w:rsidRPr="00F70B93">
        <w:t xml:space="preserve">in Council procurement is about selecting the supply of goods, services and works </w:t>
      </w:r>
      <w:proofErr w:type="gramStart"/>
      <w:r w:rsidR="00221392" w:rsidRPr="00F70B93">
        <w:t>taking into account</w:t>
      </w:r>
      <w:proofErr w:type="gramEnd"/>
      <w:r w:rsidR="00221392" w:rsidRPr="00F70B93">
        <w:t xml:space="preserve"> both cost and non-cost factors including:</w:t>
      </w:r>
    </w:p>
    <w:p w14:paraId="6A2E8F2B" w14:textId="2953B8FC" w:rsidR="007E015B" w:rsidRPr="007E015B" w:rsidRDefault="007E015B" w:rsidP="00C62B36">
      <w:pPr>
        <w:pStyle w:val="ListParagraph"/>
        <w:numPr>
          <w:ilvl w:val="0"/>
          <w:numId w:val="18"/>
        </w:numPr>
        <w:spacing w:after="0" w:line="240" w:lineRule="auto"/>
        <w:jc w:val="both"/>
      </w:pPr>
      <w:r>
        <w:t>n</w:t>
      </w:r>
      <w:r w:rsidRPr="007E015B">
        <w:t xml:space="preserve">on-cost factors such as contribution to the advancement of Council’s priorities, fitness for purpose, quality, </w:t>
      </w:r>
      <w:r w:rsidR="00BA35D7" w:rsidRPr="00BA35D7">
        <w:t>social and environmental impacts,</w:t>
      </w:r>
      <w:r w:rsidR="00BA35D7">
        <w:t xml:space="preserve"> </w:t>
      </w:r>
      <w:proofErr w:type="gramStart"/>
      <w:r w:rsidRPr="007E015B">
        <w:t>service</w:t>
      </w:r>
      <w:proofErr w:type="gramEnd"/>
      <w:r w:rsidRPr="007E015B">
        <w:t xml:space="preserve"> and support; and </w:t>
      </w:r>
    </w:p>
    <w:p w14:paraId="17375B29" w14:textId="03F5806E" w:rsidR="007E015B" w:rsidRDefault="007E015B" w:rsidP="00C62B36">
      <w:pPr>
        <w:pStyle w:val="ListParagraph"/>
        <w:numPr>
          <w:ilvl w:val="0"/>
          <w:numId w:val="18"/>
        </w:numPr>
        <w:spacing w:line="240" w:lineRule="auto"/>
        <w:ind w:left="73" w:hanging="357"/>
        <w:contextualSpacing w:val="0"/>
        <w:jc w:val="both"/>
      </w:pPr>
      <w:r>
        <w:t>c</w:t>
      </w:r>
      <w:r w:rsidRPr="007E015B">
        <w:t xml:space="preserve">ost-related factors including whole-of-life costs and transaction costs associated with acquiring, using, holding, </w:t>
      </w:r>
      <w:proofErr w:type="gramStart"/>
      <w:r w:rsidRPr="007E015B">
        <w:t>maintaining</w:t>
      </w:r>
      <w:proofErr w:type="gramEnd"/>
      <w:r w:rsidRPr="007E015B">
        <w:t xml:space="preserve"> and disposing of the goods, services or works</w:t>
      </w:r>
      <w:r w:rsidR="00BD66AC">
        <w:t xml:space="preserve"> </w:t>
      </w:r>
    </w:p>
    <w:p w14:paraId="7552A7EE" w14:textId="7D0FB022" w:rsidR="00221392" w:rsidRPr="00F70B93" w:rsidRDefault="00221392" w:rsidP="007E015B">
      <w:pPr>
        <w:spacing w:after="120" w:line="240" w:lineRule="auto"/>
        <w:ind w:left="-284"/>
        <w:jc w:val="both"/>
      </w:pPr>
      <w:r w:rsidRPr="00F70B93">
        <w:t xml:space="preserve">Value for </w:t>
      </w:r>
      <w:r w:rsidR="00BD66AC">
        <w:t>m</w:t>
      </w:r>
      <w:r w:rsidRPr="00F70B93">
        <w:t>oney is best achieved by:</w:t>
      </w:r>
    </w:p>
    <w:p w14:paraId="7F014327" w14:textId="77777777" w:rsidR="00221392" w:rsidRPr="00F70B93" w:rsidRDefault="00221392" w:rsidP="00C62B36">
      <w:pPr>
        <w:pStyle w:val="ListParagraph"/>
        <w:numPr>
          <w:ilvl w:val="0"/>
          <w:numId w:val="9"/>
        </w:numPr>
        <w:spacing w:after="0" w:line="240" w:lineRule="auto"/>
        <w:ind w:left="76"/>
        <w:contextualSpacing w:val="0"/>
        <w:jc w:val="both"/>
      </w:pPr>
      <w:r w:rsidRPr="00F70B93">
        <w:t xml:space="preserve">developing, implementing and managing procurement strategies that support the co-ordination and streamlining of activities throughout the procurement </w:t>
      </w:r>
      <w:proofErr w:type="gramStart"/>
      <w:r w:rsidRPr="00F70B93">
        <w:t>lifecycle;</w:t>
      </w:r>
      <w:proofErr w:type="gramEnd"/>
    </w:p>
    <w:p w14:paraId="6E7A2C5F" w14:textId="77777777" w:rsidR="00221392" w:rsidRPr="00F70B93" w:rsidRDefault="00221392" w:rsidP="00C62B36">
      <w:pPr>
        <w:pStyle w:val="ListParagraph"/>
        <w:numPr>
          <w:ilvl w:val="0"/>
          <w:numId w:val="9"/>
        </w:numPr>
        <w:spacing w:after="0" w:line="240" w:lineRule="auto"/>
        <w:ind w:left="76"/>
        <w:contextualSpacing w:val="0"/>
        <w:jc w:val="both"/>
      </w:pPr>
      <w:r w:rsidRPr="00F70B93">
        <w:t>aggregating purchasing whenever possible; and</w:t>
      </w:r>
    </w:p>
    <w:p w14:paraId="6005266E" w14:textId="77777777" w:rsidR="00221392" w:rsidRPr="00F70B93" w:rsidRDefault="00221392" w:rsidP="00C62B36">
      <w:pPr>
        <w:pStyle w:val="ListParagraph"/>
        <w:numPr>
          <w:ilvl w:val="0"/>
          <w:numId w:val="9"/>
        </w:numPr>
        <w:spacing w:line="240" w:lineRule="auto"/>
        <w:ind w:left="76"/>
        <w:contextualSpacing w:val="0"/>
        <w:jc w:val="both"/>
      </w:pPr>
      <w:r w:rsidRPr="00F70B93">
        <w:t>undertaking competitive procurement processes.</w:t>
      </w:r>
    </w:p>
    <w:p w14:paraId="7E928BCA" w14:textId="334765B1" w:rsidR="00EB3158" w:rsidRPr="00F70B93" w:rsidRDefault="00EB3158" w:rsidP="00E92492">
      <w:pPr>
        <w:spacing w:after="120" w:line="240" w:lineRule="auto"/>
        <w:ind w:left="-284"/>
        <w:jc w:val="both"/>
        <w:rPr>
          <w:rFonts w:cstheme="minorHAnsi"/>
        </w:rPr>
      </w:pPr>
      <w:r w:rsidRPr="00F70B93">
        <w:rPr>
          <w:rFonts w:cstheme="minorHAnsi"/>
        </w:rPr>
        <w:t xml:space="preserve">The Council may include the following evaluation criteria categories to determine whether a proposed contract provides </w:t>
      </w:r>
      <w:r w:rsidR="00BD66AC">
        <w:rPr>
          <w:rFonts w:cstheme="minorHAnsi"/>
        </w:rPr>
        <w:t>v</w:t>
      </w:r>
      <w:r w:rsidRPr="00F70B93">
        <w:rPr>
          <w:rFonts w:cstheme="minorHAnsi"/>
        </w:rPr>
        <w:t xml:space="preserve">alue for </w:t>
      </w:r>
      <w:r w:rsidR="00BD66AC">
        <w:rPr>
          <w:rFonts w:cstheme="minorHAnsi"/>
        </w:rPr>
        <w:t>m</w:t>
      </w:r>
      <w:r w:rsidRPr="00F70B93">
        <w:rPr>
          <w:rFonts w:cstheme="minorHAnsi"/>
        </w:rPr>
        <w:t>oney:</w:t>
      </w:r>
    </w:p>
    <w:p w14:paraId="5709BF57" w14:textId="37D53896"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t xml:space="preserve">Mandatory </w:t>
      </w:r>
      <w:r w:rsidR="00BD66AC">
        <w:rPr>
          <w:rFonts w:cstheme="minorHAnsi"/>
        </w:rPr>
        <w:t>c</w:t>
      </w:r>
      <w:r w:rsidRPr="007E015B">
        <w:rPr>
          <w:rFonts w:cstheme="minorHAnsi"/>
        </w:rPr>
        <w:t>ompliance criteria (</w:t>
      </w:r>
      <w:proofErr w:type="gramStart"/>
      <w:r w:rsidRPr="007E015B">
        <w:rPr>
          <w:rFonts w:cstheme="minorHAnsi"/>
        </w:rPr>
        <w:t>e.g.</w:t>
      </w:r>
      <w:proofErr w:type="gramEnd"/>
      <w:r w:rsidRPr="007E015B">
        <w:rPr>
          <w:rFonts w:cstheme="minorHAnsi"/>
        </w:rPr>
        <w:t xml:space="preserve"> ABN registration, </w:t>
      </w:r>
      <w:r w:rsidR="00A94EE1">
        <w:rPr>
          <w:rFonts w:cstheme="minorHAnsi"/>
        </w:rPr>
        <w:t xml:space="preserve">OH&amp;S, </w:t>
      </w:r>
      <w:r w:rsidRPr="007E015B">
        <w:rPr>
          <w:rFonts w:cstheme="minorHAnsi"/>
        </w:rPr>
        <w:t>Fair Work Act)</w:t>
      </w:r>
      <w:r w:rsidR="00BD66AC">
        <w:rPr>
          <w:rFonts w:cstheme="minorHAnsi"/>
        </w:rPr>
        <w:t>;</w:t>
      </w:r>
    </w:p>
    <w:p w14:paraId="2BFE494B" w14:textId="3BBE065B"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t xml:space="preserve">Tendered </w:t>
      </w:r>
      <w:proofErr w:type="gramStart"/>
      <w:r w:rsidRPr="007E015B">
        <w:rPr>
          <w:rFonts w:cstheme="minorHAnsi"/>
        </w:rPr>
        <w:t>price</w:t>
      </w:r>
      <w:r w:rsidR="00BD66AC">
        <w:rPr>
          <w:rFonts w:cstheme="minorHAnsi"/>
        </w:rPr>
        <w:t>;</w:t>
      </w:r>
      <w:proofErr w:type="gramEnd"/>
    </w:p>
    <w:p w14:paraId="554E902C" w14:textId="10AB5BF7" w:rsidR="00EB3158" w:rsidRPr="007E015B" w:rsidRDefault="00EB3158" w:rsidP="00C62B36">
      <w:pPr>
        <w:pStyle w:val="ListParagraph"/>
        <w:numPr>
          <w:ilvl w:val="0"/>
          <w:numId w:val="19"/>
        </w:numPr>
        <w:tabs>
          <w:tab w:val="left" w:pos="567"/>
          <w:tab w:val="left" w:pos="1985"/>
          <w:tab w:val="left" w:pos="8505"/>
        </w:tabs>
        <w:spacing w:after="0" w:line="240" w:lineRule="auto"/>
        <w:jc w:val="both"/>
        <w:rPr>
          <w:rFonts w:cstheme="minorHAnsi"/>
        </w:rPr>
      </w:pPr>
      <w:r w:rsidRPr="007E015B">
        <w:rPr>
          <w:rFonts w:cstheme="minorHAnsi"/>
        </w:rPr>
        <w:lastRenderedPageBreak/>
        <w:t xml:space="preserve">Capacity </w:t>
      </w:r>
      <w:r w:rsidR="00145DF1">
        <w:rPr>
          <w:rFonts w:cstheme="minorHAnsi"/>
        </w:rPr>
        <w:t xml:space="preserve">and capability </w:t>
      </w:r>
      <w:r w:rsidRPr="007E015B">
        <w:rPr>
          <w:rFonts w:cstheme="minorHAnsi"/>
        </w:rPr>
        <w:t xml:space="preserve">of the </w:t>
      </w:r>
      <w:r w:rsidR="00BD66AC">
        <w:rPr>
          <w:rFonts w:cstheme="minorHAnsi"/>
        </w:rPr>
        <w:t>r</w:t>
      </w:r>
      <w:r w:rsidR="00755797">
        <w:rPr>
          <w:rFonts w:cstheme="minorHAnsi"/>
        </w:rPr>
        <w:t>espondent</w:t>
      </w:r>
      <w:r w:rsidRPr="007E015B">
        <w:rPr>
          <w:rFonts w:cstheme="minorHAnsi"/>
        </w:rPr>
        <w:t xml:space="preserve"> to provide the </w:t>
      </w:r>
      <w:r w:rsidR="00BD66AC">
        <w:rPr>
          <w:rFonts w:cstheme="minorHAnsi"/>
        </w:rPr>
        <w:t>g</w:t>
      </w:r>
      <w:r w:rsidRPr="007E015B">
        <w:rPr>
          <w:rFonts w:cstheme="minorHAnsi"/>
        </w:rPr>
        <w:t xml:space="preserve">oods and/or </w:t>
      </w:r>
      <w:r w:rsidR="00BD66AC">
        <w:rPr>
          <w:rFonts w:cstheme="minorHAnsi"/>
        </w:rPr>
        <w:t>s</w:t>
      </w:r>
      <w:r w:rsidRPr="007E015B">
        <w:rPr>
          <w:rFonts w:cstheme="minorHAnsi"/>
        </w:rPr>
        <w:t xml:space="preserve">ervices and/or </w:t>
      </w:r>
      <w:proofErr w:type="gramStart"/>
      <w:r w:rsidR="00BD66AC">
        <w:rPr>
          <w:rFonts w:cstheme="minorHAnsi"/>
        </w:rPr>
        <w:t>w</w:t>
      </w:r>
      <w:r w:rsidRPr="007E015B">
        <w:rPr>
          <w:rFonts w:cstheme="minorHAnsi"/>
        </w:rPr>
        <w:t>orks</w:t>
      </w:r>
      <w:r w:rsidR="00BD66AC">
        <w:rPr>
          <w:rFonts w:cstheme="minorHAnsi"/>
        </w:rPr>
        <w:t>;</w:t>
      </w:r>
      <w:proofErr w:type="gramEnd"/>
    </w:p>
    <w:p w14:paraId="3E779388" w14:textId="54BB8850" w:rsidR="00EB3158" w:rsidRPr="007E015B" w:rsidRDefault="00EB3158" w:rsidP="00C62B36">
      <w:pPr>
        <w:pStyle w:val="ListParagraph"/>
        <w:numPr>
          <w:ilvl w:val="0"/>
          <w:numId w:val="19"/>
        </w:numPr>
        <w:tabs>
          <w:tab w:val="left" w:pos="567"/>
          <w:tab w:val="left" w:pos="720"/>
          <w:tab w:val="left" w:pos="1985"/>
          <w:tab w:val="left" w:pos="8505"/>
        </w:tabs>
        <w:spacing w:after="0" w:line="240" w:lineRule="auto"/>
        <w:jc w:val="both"/>
        <w:rPr>
          <w:rFonts w:cstheme="minorHAnsi"/>
        </w:rPr>
      </w:pPr>
      <w:r w:rsidRPr="007E015B">
        <w:rPr>
          <w:rFonts w:cstheme="minorHAnsi"/>
        </w:rPr>
        <w:t xml:space="preserve">Demonstration of </w:t>
      </w:r>
      <w:r w:rsidR="00BE012D">
        <w:rPr>
          <w:rFonts w:cstheme="minorHAnsi"/>
        </w:rPr>
        <w:t>s</w:t>
      </w:r>
      <w:r w:rsidRPr="007E015B">
        <w:rPr>
          <w:rFonts w:cstheme="minorHAnsi"/>
        </w:rPr>
        <w:t xml:space="preserve">ustainable </w:t>
      </w:r>
      <w:r w:rsidR="00BE012D">
        <w:rPr>
          <w:rFonts w:cstheme="minorHAnsi"/>
        </w:rPr>
        <w:t>p</w:t>
      </w:r>
      <w:r w:rsidRPr="007E015B">
        <w:rPr>
          <w:rFonts w:cstheme="minorHAnsi"/>
        </w:rPr>
        <w:t xml:space="preserve">rocurement </w:t>
      </w:r>
      <w:r w:rsidR="00BE012D">
        <w:rPr>
          <w:rFonts w:cstheme="minorHAnsi"/>
        </w:rPr>
        <w:t>i</w:t>
      </w:r>
      <w:r w:rsidRPr="007E015B">
        <w:rPr>
          <w:rFonts w:cstheme="minorHAnsi"/>
        </w:rPr>
        <w:t>mpac</w:t>
      </w:r>
      <w:r w:rsidRPr="00D126E5">
        <w:rPr>
          <w:rFonts w:cstheme="minorHAnsi"/>
        </w:rPr>
        <w:t>t</w:t>
      </w:r>
      <w:r w:rsidR="00BE012D" w:rsidRPr="00D126E5">
        <w:rPr>
          <w:rFonts w:cstheme="minorHAnsi"/>
        </w:rPr>
        <w:t>;</w:t>
      </w:r>
      <w:r w:rsidR="00BE012D">
        <w:rPr>
          <w:rFonts w:cstheme="minorHAnsi"/>
        </w:rPr>
        <w:t xml:space="preserve"> and</w:t>
      </w:r>
    </w:p>
    <w:p w14:paraId="771D7064" w14:textId="5BDEEFF2" w:rsidR="00F22134" w:rsidRPr="007E015B" w:rsidRDefault="00F22134" w:rsidP="00C62B36">
      <w:pPr>
        <w:pStyle w:val="ListParagraph"/>
        <w:numPr>
          <w:ilvl w:val="0"/>
          <w:numId w:val="19"/>
        </w:numPr>
        <w:tabs>
          <w:tab w:val="left" w:pos="567"/>
          <w:tab w:val="left" w:pos="720"/>
          <w:tab w:val="left" w:pos="1985"/>
          <w:tab w:val="left" w:pos="8505"/>
        </w:tabs>
        <w:spacing w:after="0" w:line="240" w:lineRule="auto"/>
        <w:jc w:val="both"/>
        <w:rPr>
          <w:rFonts w:cstheme="minorHAnsi"/>
        </w:rPr>
      </w:pPr>
      <w:r w:rsidRPr="007E015B">
        <w:rPr>
          <w:rFonts w:cstheme="minorHAnsi"/>
        </w:rPr>
        <w:t xml:space="preserve">Any other criteria relevant to the </w:t>
      </w:r>
      <w:r w:rsidR="00BE012D">
        <w:rPr>
          <w:rFonts w:cstheme="minorHAnsi"/>
        </w:rPr>
        <w:t>g</w:t>
      </w:r>
      <w:r w:rsidRPr="007E015B">
        <w:rPr>
          <w:rFonts w:cstheme="minorHAnsi"/>
        </w:rPr>
        <w:t xml:space="preserve">oods and/or </w:t>
      </w:r>
      <w:r w:rsidR="00BE012D">
        <w:rPr>
          <w:rFonts w:cstheme="minorHAnsi"/>
        </w:rPr>
        <w:t>s</w:t>
      </w:r>
      <w:r w:rsidRPr="007E015B">
        <w:rPr>
          <w:rFonts w:cstheme="minorHAnsi"/>
        </w:rPr>
        <w:t xml:space="preserve">ervices and/or </w:t>
      </w:r>
      <w:r w:rsidR="00BE012D">
        <w:rPr>
          <w:rFonts w:cstheme="minorHAnsi"/>
        </w:rPr>
        <w:t>w</w:t>
      </w:r>
      <w:r w:rsidRPr="007E015B">
        <w:rPr>
          <w:rFonts w:cstheme="minorHAnsi"/>
        </w:rPr>
        <w:t>orks being procured.</w:t>
      </w:r>
    </w:p>
    <w:p w14:paraId="3A2C2754" w14:textId="77777777" w:rsidR="00EB3158" w:rsidRPr="00F70B93" w:rsidRDefault="00EB3158" w:rsidP="00E92492">
      <w:pPr>
        <w:spacing w:after="0" w:line="240" w:lineRule="auto"/>
        <w:ind w:left="-284"/>
        <w:jc w:val="both"/>
      </w:pPr>
    </w:p>
    <w:p w14:paraId="217E1E3F" w14:textId="4BD1FC8D" w:rsidR="00E4754E" w:rsidRPr="0086210D" w:rsidRDefault="006762F7" w:rsidP="008C0C43">
      <w:pPr>
        <w:pStyle w:val="ListParagraph"/>
        <w:numPr>
          <w:ilvl w:val="0"/>
          <w:numId w:val="1"/>
        </w:numPr>
        <w:spacing w:after="0" w:line="240" w:lineRule="auto"/>
        <w:ind w:left="0" w:hanging="284"/>
        <w:jc w:val="both"/>
        <w:outlineLvl w:val="0"/>
        <w:rPr>
          <w:b/>
          <w:bCs/>
          <w:color w:val="0070C0"/>
          <w:sz w:val="28"/>
          <w:szCs w:val="28"/>
        </w:rPr>
      </w:pPr>
      <w:bookmarkStart w:id="11" w:name="_Toc76344706"/>
      <w:bookmarkStart w:id="12" w:name="_Toc76344809"/>
      <w:bookmarkStart w:id="13" w:name="_Toc76344865"/>
      <w:bookmarkStart w:id="14" w:name="_Toc76344920"/>
      <w:bookmarkStart w:id="15" w:name="_Toc76344981"/>
      <w:bookmarkStart w:id="16" w:name="_Toc76345036"/>
      <w:bookmarkStart w:id="17" w:name="_Toc76345091"/>
      <w:bookmarkStart w:id="18" w:name="_Toc76345203"/>
      <w:bookmarkStart w:id="19" w:name="_Toc76345368"/>
      <w:bookmarkStart w:id="20" w:name="_Toc76345850"/>
      <w:bookmarkStart w:id="21" w:name="_Toc76346524"/>
      <w:bookmarkStart w:id="22" w:name="_Toc76348391"/>
      <w:bookmarkStart w:id="23" w:name="_Toc76348615"/>
      <w:bookmarkStart w:id="24" w:name="_Toc76348694"/>
      <w:bookmarkStart w:id="25" w:name="_Toc76348759"/>
      <w:bookmarkStart w:id="26" w:name="_Toc76348961"/>
      <w:bookmarkStart w:id="27" w:name="_Toc76376544"/>
      <w:bookmarkStart w:id="28" w:name="_Toc76344707"/>
      <w:bookmarkStart w:id="29" w:name="_Toc76344810"/>
      <w:bookmarkStart w:id="30" w:name="_Toc76344866"/>
      <w:bookmarkStart w:id="31" w:name="_Toc76344921"/>
      <w:bookmarkStart w:id="32" w:name="_Toc76344982"/>
      <w:bookmarkStart w:id="33" w:name="_Toc76345037"/>
      <w:bookmarkStart w:id="34" w:name="_Toc76345092"/>
      <w:bookmarkStart w:id="35" w:name="_Toc76345204"/>
      <w:bookmarkStart w:id="36" w:name="_Toc76345369"/>
      <w:bookmarkStart w:id="37" w:name="_Toc76345851"/>
      <w:bookmarkStart w:id="38" w:name="_Toc76346525"/>
      <w:bookmarkStart w:id="39" w:name="_Toc76348392"/>
      <w:bookmarkStart w:id="40" w:name="_Toc76348616"/>
      <w:bookmarkStart w:id="41" w:name="_Toc76348695"/>
      <w:bookmarkStart w:id="42" w:name="_Toc76348760"/>
      <w:bookmarkStart w:id="43" w:name="_Toc76348962"/>
      <w:bookmarkStart w:id="44" w:name="_Toc76376545"/>
      <w:bookmarkStart w:id="45" w:name="_Toc76344733"/>
      <w:bookmarkStart w:id="46" w:name="_Toc76344836"/>
      <w:bookmarkStart w:id="47" w:name="_Toc76344892"/>
      <w:bookmarkStart w:id="48" w:name="_Toc76344947"/>
      <w:bookmarkStart w:id="49" w:name="_Toc76345008"/>
      <w:bookmarkStart w:id="50" w:name="_Toc76345063"/>
      <w:bookmarkStart w:id="51" w:name="_Toc76345118"/>
      <w:bookmarkStart w:id="52" w:name="_Toc76345230"/>
      <w:bookmarkStart w:id="53" w:name="_Toc76345395"/>
      <w:bookmarkStart w:id="54" w:name="_Toc76345877"/>
      <w:bookmarkStart w:id="55" w:name="_Toc76346551"/>
      <w:bookmarkStart w:id="56" w:name="_Toc76348418"/>
      <w:bookmarkStart w:id="57" w:name="_Toc76348642"/>
      <w:bookmarkStart w:id="58" w:name="_Toc76348721"/>
      <w:bookmarkStart w:id="59" w:name="_Toc76348786"/>
      <w:bookmarkStart w:id="60" w:name="_Toc76348988"/>
      <w:bookmarkStart w:id="61" w:name="_Toc76376571"/>
      <w:bookmarkStart w:id="62" w:name="_Toc76344734"/>
      <w:bookmarkStart w:id="63" w:name="_Toc76344837"/>
      <w:bookmarkStart w:id="64" w:name="_Toc76344893"/>
      <w:bookmarkStart w:id="65" w:name="_Toc76344948"/>
      <w:bookmarkStart w:id="66" w:name="_Toc76345009"/>
      <w:bookmarkStart w:id="67" w:name="_Toc76345064"/>
      <w:bookmarkStart w:id="68" w:name="_Toc76345119"/>
      <w:bookmarkStart w:id="69" w:name="_Toc76345231"/>
      <w:bookmarkStart w:id="70" w:name="_Toc76345396"/>
      <w:bookmarkStart w:id="71" w:name="_Toc76345878"/>
      <w:bookmarkStart w:id="72" w:name="_Toc76346552"/>
      <w:bookmarkStart w:id="73" w:name="_Toc76348419"/>
      <w:bookmarkStart w:id="74" w:name="_Toc76348643"/>
      <w:bookmarkStart w:id="75" w:name="_Toc76348722"/>
      <w:bookmarkStart w:id="76" w:name="_Toc76348787"/>
      <w:bookmarkStart w:id="77" w:name="_Toc76348989"/>
      <w:bookmarkStart w:id="78" w:name="_Toc76376572"/>
      <w:bookmarkStart w:id="79" w:name="_Toc76344735"/>
      <w:bookmarkStart w:id="80" w:name="_Toc76344838"/>
      <w:bookmarkStart w:id="81" w:name="_Toc76344894"/>
      <w:bookmarkStart w:id="82" w:name="_Toc76344949"/>
      <w:bookmarkStart w:id="83" w:name="_Toc76345010"/>
      <w:bookmarkStart w:id="84" w:name="_Toc76345065"/>
      <w:bookmarkStart w:id="85" w:name="_Toc76345120"/>
      <w:bookmarkStart w:id="86" w:name="_Toc76345232"/>
      <w:bookmarkStart w:id="87" w:name="_Toc76345397"/>
      <w:bookmarkStart w:id="88" w:name="_Toc76345879"/>
      <w:bookmarkStart w:id="89" w:name="_Toc76346553"/>
      <w:bookmarkStart w:id="90" w:name="_Toc76348420"/>
      <w:bookmarkStart w:id="91" w:name="_Toc76348644"/>
      <w:bookmarkStart w:id="92" w:name="_Toc76348723"/>
      <w:bookmarkStart w:id="93" w:name="_Toc76348788"/>
      <w:bookmarkStart w:id="94" w:name="_Toc76348990"/>
      <w:bookmarkStart w:id="95" w:name="_Toc76376573"/>
      <w:bookmarkStart w:id="96" w:name="_Toc76344736"/>
      <w:bookmarkStart w:id="97" w:name="_Toc76344839"/>
      <w:bookmarkStart w:id="98" w:name="_Toc76344895"/>
      <w:bookmarkStart w:id="99" w:name="_Toc76344950"/>
      <w:bookmarkStart w:id="100" w:name="_Toc76345011"/>
      <w:bookmarkStart w:id="101" w:name="_Toc76345066"/>
      <w:bookmarkStart w:id="102" w:name="_Toc76345121"/>
      <w:bookmarkStart w:id="103" w:name="_Toc76345233"/>
      <w:bookmarkStart w:id="104" w:name="_Toc76345398"/>
      <w:bookmarkStart w:id="105" w:name="_Toc76345880"/>
      <w:bookmarkStart w:id="106" w:name="_Toc76346554"/>
      <w:bookmarkStart w:id="107" w:name="_Toc76348421"/>
      <w:bookmarkStart w:id="108" w:name="_Toc76348645"/>
      <w:bookmarkStart w:id="109" w:name="_Toc76348724"/>
      <w:bookmarkStart w:id="110" w:name="_Toc76348789"/>
      <w:bookmarkStart w:id="111" w:name="_Toc76348991"/>
      <w:bookmarkStart w:id="112" w:name="_Toc76376574"/>
      <w:bookmarkStart w:id="113" w:name="_Toc76344737"/>
      <w:bookmarkStart w:id="114" w:name="_Toc76344840"/>
      <w:bookmarkStart w:id="115" w:name="_Toc76344896"/>
      <w:bookmarkStart w:id="116" w:name="_Toc76344951"/>
      <w:bookmarkStart w:id="117" w:name="_Toc76345012"/>
      <w:bookmarkStart w:id="118" w:name="_Toc76345067"/>
      <w:bookmarkStart w:id="119" w:name="_Toc76345122"/>
      <w:bookmarkStart w:id="120" w:name="_Toc76345234"/>
      <w:bookmarkStart w:id="121" w:name="_Toc76345399"/>
      <w:bookmarkStart w:id="122" w:name="_Toc76345881"/>
      <w:bookmarkStart w:id="123" w:name="_Toc76346555"/>
      <w:bookmarkStart w:id="124" w:name="_Toc76348422"/>
      <w:bookmarkStart w:id="125" w:name="_Toc76348646"/>
      <w:bookmarkStart w:id="126" w:name="_Toc76348725"/>
      <w:bookmarkStart w:id="127" w:name="_Toc76348790"/>
      <w:bookmarkStart w:id="128" w:name="_Toc76348992"/>
      <w:bookmarkStart w:id="129" w:name="_Toc76376575"/>
      <w:bookmarkStart w:id="130" w:name="_Toc8249926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6210D">
        <w:rPr>
          <w:b/>
          <w:bCs/>
          <w:color w:val="0070C0"/>
          <w:sz w:val="28"/>
          <w:szCs w:val="28"/>
        </w:rPr>
        <w:t>Council Policy</w:t>
      </w:r>
      <w:bookmarkEnd w:id="130"/>
    </w:p>
    <w:p w14:paraId="7FC50E54" w14:textId="77777777" w:rsidR="005D451F" w:rsidRPr="0086210D" w:rsidRDefault="005D451F" w:rsidP="00E92492">
      <w:pPr>
        <w:pStyle w:val="ListParagraph"/>
        <w:tabs>
          <w:tab w:val="left" w:pos="567"/>
        </w:tabs>
        <w:spacing w:after="0" w:line="240" w:lineRule="auto"/>
        <w:ind w:left="-284"/>
        <w:jc w:val="both"/>
        <w:rPr>
          <w:b/>
          <w:bCs/>
        </w:rPr>
      </w:pPr>
    </w:p>
    <w:p w14:paraId="70DDDDA9" w14:textId="5D892542" w:rsidR="005856CC" w:rsidRPr="0086210D" w:rsidRDefault="00432094" w:rsidP="00F46118">
      <w:pPr>
        <w:pStyle w:val="Style4"/>
      </w:pPr>
      <w:bookmarkStart w:id="131" w:name="_Toc82499262"/>
      <w:r w:rsidRPr="0086210D">
        <w:t>5.1</w:t>
      </w:r>
      <w:r w:rsidRPr="0086210D">
        <w:tab/>
      </w:r>
      <w:r w:rsidR="005856CC" w:rsidRPr="0086210D">
        <w:t>Procurement Structure, Processes, Procedures and Systems</w:t>
      </w:r>
      <w:bookmarkEnd w:id="131"/>
    </w:p>
    <w:p w14:paraId="764D24DC" w14:textId="5D1896FC" w:rsidR="005856CC" w:rsidRPr="0086210D" w:rsidRDefault="005856CC" w:rsidP="00E92492">
      <w:pPr>
        <w:spacing w:after="120" w:line="240" w:lineRule="auto"/>
        <w:ind w:left="-284"/>
        <w:jc w:val="both"/>
      </w:pPr>
      <w:r w:rsidRPr="0086210D">
        <w:t>Council maintains a procurement function responsible for:</w:t>
      </w:r>
    </w:p>
    <w:p w14:paraId="126657C7" w14:textId="4FEED7E4" w:rsidR="005F20AF" w:rsidRPr="0086210D" w:rsidRDefault="005856CC" w:rsidP="00C62B36">
      <w:pPr>
        <w:pStyle w:val="ListParagraph"/>
        <w:numPr>
          <w:ilvl w:val="0"/>
          <w:numId w:val="20"/>
        </w:numPr>
        <w:spacing w:after="0" w:line="240" w:lineRule="auto"/>
        <w:jc w:val="both"/>
      </w:pPr>
      <w:r w:rsidRPr="0086210D">
        <w:t>Maintaining the Procurement Policy</w:t>
      </w:r>
      <w:r w:rsidR="00AB77ED" w:rsidRPr="0086210D">
        <w:t xml:space="preserve"> and </w:t>
      </w:r>
      <w:r w:rsidRPr="0086210D">
        <w:t xml:space="preserve">associated </w:t>
      </w:r>
      <w:r w:rsidR="00AB77ED" w:rsidRPr="0086210D">
        <w:t xml:space="preserve">guidelines, </w:t>
      </w:r>
      <w:r w:rsidRPr="0086210D">
        <w:t xml:space="preserve">processes and </w:t>
      </w:r>
      <w:proofErr w:type="gramStart"/>
      <w:r w:rsidRPr="0086210D">
        <w:t>procedures</w:t>
      </w:r>
      <w:r w:rsidR="00AB77ED" w:rsidRPr="0086210D">
        <w:t>;</w:t>
      </w:r>
      <w:proofErr w:type="gramEnd"/>
    </w:p>
    <w:p w14:paraId="519E74F9" w14:textId="58EFD636" w:rsidR="003846C3" w:rsidRPr="0086210D" w:rsidRDefault="003846C3" w:rsidP="00C62B36">
      <w:pPr>
        <w:pStyle w:val="ListParagraph"/>
        <w:numPr>
          <w:ilvl w:val="0"/>
          <w:numId w:val="20"/>
        </w:numPr>
        <w:spacing w:after="0" w:line="240" w:lineRule="auto"/>
        <w:jc w:val="both"/>
      </w:pPr>
      <w:r w:rsidRPr="0086210D">
        <w:t>Maintaining appropriate purchasing, procurement and contract management systems</w:t>
      </w:r>
      <w:r w:rsidR="00A03B11" w:rsidRPr="0086210D">
        <w:t xml:space="preserve"> </w:t>
      </w:r>
      <w:r w:rsidRPr="0086210D">
        <w:t xml:space="preserve">and </w:t>
      </w:r>
      <w:proofErr w:type="gramStart"/>
      <w:r w:rsidRPr="0086210D">
        <w:t>tools</w:t>
      </w:r>
      <w:r w:rsidR="00AB77ED" w:rsidRPr="0086210D">
        <w:t>;</w:t>
      </w:r>
      <w:proofErr w:type="gramEnd"/>
    </w:p>
    <w:p w14:paraId="1D469B56" w14:textId="1A2AD2ED" w:rsidR="003846C3" w:rsidRPr="0086210D" w:rsidRDefault="003846C3" w:rsidP="00C62B36">
      <w:pPr>
        <w:pStyle w:val="ListParagraph"/>
        <w:numPr>
          <w:ilvl w:val="0"/>
          <w:numId w:val="20"/>
        </w:numPr>
        <w:spacing w:after="0" w:line="240" w:lineRule="auto"/>
        <w:jc w:val="both"/>
      </w:pPr>
      <w:r w:rsidRPr="0086210D">
        <w:t>Providing procurement</w:t>
      </w:r>
      <w:r w:rsidR="00AB77ED" w:rsidRPr="0086210D">
        <w:t>-</w:t>
      </w:r>
      <w:r w:rsidRPr="0086210D">
        <w:t xml:space="preserve">related advice and support to the organisation as </w:t>
      </w:r>
      <w:proofErr w:type="gramStart"/>
      <w:r w:rsidRPr="0086210D">
        <w:t>required</w:t>
      </w:r>
      <w:r w:rsidR="00AB77ED" w:rsidRPr="0086210D">
        <w:t>;</w:t>
      </w:r>
      <w:proofErr w:type="gramEnd"/>
    </w:p>
    <w:p w14:paraId="054E0AB6" w14:textId="59B918CF" w:rsidR="003846C3" w:rsidRPr="0086210D" w:rsidRDefault="003846C3" w:rsidP="00C62B36">
      <w:pPr>
        <w:pStyle w:val="ListParagraph"/>
        <w:numPr>
          <w:ilvl w:val="0"/>
          <w:numId w:val="20"/>
        </w:numPr>
        <w:spacing w:after="0" w:line="240" w:lineRule="auto"/>
        <w:jc w:val="both"/>
      </w:pPr>
      <w:r w:rsidRPr="0086210D">
        <w:t>Building organisational procurement and contract management capability (including</w:t>
      </w:r>
      <w:r w:rsidR="0086210D">
        <w:t xml:space="preserve"> d</w:t>
      </w:r>
      <w:r w:rsidRPr="0086210D">
        <w:t>elivery of training and provision of guidance materials</w:t>
      </w:r>
      <w:proofErr w:type="gramStart"/>
      <w:r w:rsidRPr="0086210D">
        <w:t>)</w:t>
      </w:r>
      <w:r w:rsidR="00AB77ED" w:rsidRPr="0086210D">
        <w:t>;</w:t>
      </w:r>
      <w:proofErr w:type="gramEnd"/>
    </w:p>
    <w:p w14:paraId="1DFDAC28" w14:textId="232E8854" w:rsidR="003846C3" w:rsidRPr="0086210D" w:rsidRDefault="003846C3" w:rsidP="00C62B36">
      <w:pPr>
        <w:pStyle w:val="ListParagraph"/>
        <w:numPr>
          <w:ilvl w:val="0"/>
          <w:numId w:val="20"/>
        </w:numPr>
        <w:spacing w:after="0" w:line="240" w:lineRule="auto"/>
        <w:jc w:val="both"/>
      </w:pPr>
      <w:r w:rsidRPr="0086210D">
        <w:t xml:space="preserve">Promoting awareness of and monitoring compliance with this </w:t>
      </w:r>
      <w:proofErr w:type="gramStart"/>
      <w:r w:rsidR="00AB77ED" w:rsidRPr="0086210D">
        <w:t>P</w:t>
      </w:r>
      <w:r w:rsidRPr="0086210D">
        <w:t>olicy</w:t>
      </w:r>
      <w:r w:rsidR="0086210D">
        <w:t>;</w:t>
      </w:r>
      <w:proofErr w:type="gramEnd"/>
      <w:r w:rsidR="0086210D">
        <w:t xml:space="preserve"> </w:t>
      </w:r>
    </w:p>
    <w:p w14:paraId="27C22B50" w14:textId="0FF99692" w:rsidR="003846C3" w:rsidRPr="0086210D" w:rsidRDefault="00F22134" w:rsidP="00C62B36">
      <w:pPr>
        <w:pStyle w:val="ListParagraph"/>
        <w:numPr>
          <w:ilvl w:val="0"/>
          <w:numId w:val="20"/>
        </w:numPr>
        <w:spacing w:after="0" w:line="240" w:lineRule="auto"/>
        <w:jc w:val="both"/>
      </w:pPr>
      <w:r w:rsidRPr="0086210D">
        <w:t xml:space="preserve">Ensuring </w:t>
      </w:r>
      <w:r w:rsidR="00BE012D">
        <w:t>l</w:t>
      </w:r>
      <w:r w:rsidR="003846C3" w:rsidRPr="0086210D">
        <w:t xml:space="preserve">egislation </w:t>
      </w:r>
      <w:r w:rsidRPr="0086210D">
        <w:t>is followed,</w:t>
      </w:r>
      <w:r w:rsidR="009B2FBD" w:rsidRPr="0086210D">
        <w:t xml:space="preserve"> </w:t>
      </w:r>
      <w:r w:rsidR="003846C3" w:rsidRPr="0086210D">
        <w:t>reporting breaches and corrective actions in a timely manner</w:t>
      </w:r>
      <w:r w:rsidR="00AB77ED" w:rsidRPr="0086210D">
        <w:t>;</w:t>
      </w:r>
      <w:r w:rsidR="00635C3A">
        <w:t xml:space="preserve"> </w:t>
      </w:r>
      <w:r w:rsidR="00BE012D">
        <w:t>and</w:t>
      </w:r>
    </w:p>
    <w:p w14:paraId="291ED8D2" w14:textId="542A173F" w:rsidR="003846C3" w:rsidRPr="00F70B93" w:rsidRDefault="003846C3" w:rsidP="00C62B36">
      <w:pPr>
        <w:pStyle w:val="ListParagraph"/>
        <w:numPr>
          <w:ilvl w:val="0"/>
          <w:numId w:val="20"/>
        </w:numPr>
        <w:spacing w:after="0" w:line="240" w:lineRule="auto"/>
        <w:jc w:val="both"/>
      </w:pPr>
      <w:r w:rsidRPr="0086210D">
        <w:t>Collaborating with other councils and organisations to identify best practice in and</w:t>
      </w:r>
      <w:r w:rsidR="0086210D">
        <w:t xml:space="preserve"> a</w:t>
      </w:r>
      <w:r w:rsidRPr="00F70B93">
        <w:t>chiev</w:t>
      </w:r>
      <w:r w:rsidR="0086210D">
        <w:t>ing</w:t>
      </w:r>
      <w:r w:rsidRPr="00F70B93">
        <w:t xml:space="preserve"> better value from procurement.</w:t>
      </w:r>
    </w:p>
    <w:p w14:paraId="2540E2A2" w14:textId="77777777" w:rsidR="003E55D5" w:rsidRPr="00F70B93" w:rsidRDefault="003E55D5" w:rsidP="00E92492">
      <w:pPr>
        <w:spacing w:after="0" w:line="240" w:lineRule="auto"/>
        <w:ind w:left="-284"/>
        <w:jc w:val="both"/>
      </w:pPr>
    </w:p>
    <w:p w14:paraId="65E082BF" w14:textId="10F80AAF" w:rsidR="00216897" w:rsidRPr="00F70B93" w:rsidRDefault="00216897" w:rsidP="00E92492">
      <w:pPr>
        <w:spacing w:line="240" w:lineRule="auto"/>
        <w:ind w:left="-284"/>
        <w:jc w:val="both"/>
      </w:pPr>
      <w:r w:rsidRPr="00F70B93">
        <w:t xml:space="preserve">Councillors, </w:t>
      </w:r>
      <w:r w:rsidR="000646B7" w:rsidRPr="00D126E5">
        <w:t>Counci</w:t>
      </w:r>
      <w:r w:rsidR="000646B7" w:rsidRPr="00145DF1">
        <w:t>l</w:t>
      </w:r>
      <w:r w:rsidR="000646B7">
        <w:t xml:space="preserve"> </w:t>
      </w:r>
      <w:r w:rsidRPr="00F70B93">
        <w:t xml:space="preserve">staff and persons undertaking procurement on Council’s behalf are responsible for complying with this </w:t>
      </w:r>
      <w:r w:rsidR="000646B7">
        <w:t>p</w:t>
      </w:r>
      <w:r w:rsidRPr="00F70B93">
        <w:t>olicy.</w:t>
      </w:r>
    </w:p>
    <w:p w14:paraId="36F1B59F" w14:textId="6B499285" w:rsidR="00216897" w:rsidRPr="00F70B93" w:rsidRDefault="00216897" w:rsidP="00E92492">
      <w:pPr>
        <w:spacing w:line="240" w:lineRule="auto"/>
        <w:ind w:left="-284"/>
        <w:jc w:val="both"/>
      </w:pPr>
      <w:r w:rsidRPr="00F70B93">
        <w:t xml:space="preserve">Council will maintain a </w:t>
      </w:r>
      <w:r w:rsidR="005C6CB9" w:rsidRPr="000646B7">
        <w:rPr>
          <w:i/>
          <w:iCs/>
        </w:rPr>
        <w:t>Procurement and Contracts Guidelines</w:t>
      </w:r>
      <w:r w:rsidR="005C6CB9" w:rsidRPr="00F70B93">
        <w:t xml:space="preserve"> </w:t>
      </w:r>
      <w:r w:rsidRPr="00F70B93">
        <w:t>document detailing the processes, procedures and systems related to procurement.</w:t>
      </w:r>
    </w:p>
    <w:p w14:paraId="5E75EDF1" w14:textId="0086EE1C" w:rsidR="00216897" w:rsidRPr="00F70B93" w:rsidRDefault="00216897" w:rsidP="00E92492">
      <w:pPr>
        <w:spacing w:line="240" w:lineRule="auto"/>
        <w:ind w:left="-284"/>
        <w:jc w:val="both"/>
      </w:pPr>
      <w:r w:rsidRPr="00F70B93">
        <w:t>Council will maintain details of contracts</w:t>
      </w:r>
      <w:r w:rsidR="00705E8A">
        <w:t xml:space="preserve"> </w:t>
      </w:r>
      <w:proofErr w:type="gramStart"/>
      <w:r w:rsidR="00705E8A">
        <w:t>entered into</w:t>
      </w:r>
      <w:proofErr w:type="gramEnd"/>
      <w:r w:rsidRPr="00F70B93">
        <w:t>.</w:t>
      </w:r>
    </w:p>
    <w:p w14:paraId="4D1AC124" w14:textId="7CA63D6C" w:rsidR="00093A42" w:rsidRPr="00F70B93" w:rsidRDefault="00093A42" w:rsidP="00E92492">
      <w:pPr>
        <w:spacing w:after="0" w:line="240" w:lineRule="auto"/>
        <w:ind w:left="-284"/>
        <w:jc w:val="both"/>
      </w:pPr>
      <w:r w:rsidRPr="00F70B93">
        <w:t>Whenever practicable, Council must give effective and substantial preference to contracts for the purchase of goods, machinery or material manufactured or produced in Australia or New Zealand.</w:t>
      </w:r>
    </w:p>
    <w:p w14:paraId="16924EFD" w14:textId="77777777" w:rsidR="00AA1637" w:rsidRPr="00F70B93" w:rsidRDefault="00AA1637" w:rsidP="00E92492">
      <w:pPr>
        <w:pStyle w:val="ListParagraph"/>
        <w:spacing w:after="0" w:line="240" w:lineRule="auto"/>
        <w:ind w:left="-284"/>
        <w:jc w:val="both"/>
      </w:pPr>
    </w:p>
    <w:p w14:paraId="6C54E2B0" w14:textId="2AA5C71A" w:rsidR="00086B36" w:rsidRPr="0011041E" w:rsidRDefault="00432094" w:rsidP="00F46118">
      <w:pPr>
        <w:pStyle w:val="Style4"/>
      </w:pPr>
      <w:bookmarkStart w:id="132" w:name="_Toc82499263"/>
      <w:r w:rsidRPr="008752B9">
        <w:t>5.2</w:t>
      </w:r>
      <w:r w:rsidRPr="008752B9">
        <w:tab/>
      </w:r>
      <w:r w:rsidR="00950D19" w:rsidRPr="008752B9">
        <w:t>Probity, Accountability and Transparency</w:t>
      </w:r>
      <w:bookmarkEnd w:id="132"/>
    </w:p>
    <w:p w14:paraId="38E804F4" w14:textId="51A7145D" w:rsidR="00AA1637" w:rsidRPr="00F70B93" w:rsidRDefault="00AA1637" w:rsidP="00E92492">
      <w:pPr>
        <w:spacing w:line="240" w:lineRule="auto"/>
        <w:ind w:left="-284"/>
        <w:jc w:val="both"/>
      </w:pPr>
      <w:r w:rsidRPr="00F70B93">
        <w:t xml:space="preserve">All people undertaking procurement activities on Council’s behalf are responsible for the actions and decisions they take in relation to </w:t>
      </w:r>
      <w:r w:rsidR="00C66ED2">
        <w:t>p</w:t>
      </w:r>
      <w:r w:rsidRPr="00F70B93">
        <w:t>rocurement and for the resulting outcomes.</w:t>
      </w:r>
    </w:p>
    <w:p w14:paraId="3812D890" w14:textId="121BBEDD" w:rsidR="00AA1637" w:rsidRPr="00F70B93" w:rsidRDefault="00AA1637" w:rsidP="00E92492">
      <w:pPr>
        <w:spacing w:line="240" w:lineRule="auto"/>
        <w:ind w:left="-284"/>
        <w:jc w:val="both"/>
      </w:pPr>
      <w:r w:rsidRPr="00F70B93">
        <w:t xml:space="preserve">Therefore, the processes by which all </w:t>
      </w:r>
      <w:r w:rsidR="00C66ED2">
        <w:t>p</w:t>
      </w:r>
      <w:r w:rsidRPr="00F70B93">
        <w:t>rocurement activities are conducted will be in accordance with Council’s procurement policies</w:t>
      </w:r>
      <w:r w:rsidR="006A65A6">
        <w:t>,</w:t>
      </w:r>
      <w:r w:rsidR="009B2FBD">
        <w:t xml:space="preserve"> </w:t>
      </w:r>
      <w:r w:rsidR="006A65A6">
        <w:t xml:space="preserve">associated policies and </w:t>
      </w:r>
      <w:r w:rsidRPr="00F70B93">
        <w:t xml:space="preserve">procedures as set out in this </w:t>
      </w:r>
      <w:r w:rsidR="00C66ED2">
        <w:t>p</w:t>
      </w:r>
      <w:r w:rsidRPr="00F70B93">
        <w:t>olicy</w:t>
      </w:r>
      <w:r w:rsidR="006A65A6">
        <w:t xml:space="preserve">, relevant </w:t>
      </w:r>
      <w:r w:rsidR="00C66ED2">
        <w:t>l</w:t>
      </w:r>
      <w:r w:rsidR="006A65A6">
        <w:t xml:space="preserve">egislation, relevant Australian Standards, </w:t>
      </w:r>
      <w:r w:rsidR="00C66ED2">
        <w:t>c</w:t>
      </w:r>
      <w:r w:rsidR="006A65A6">
        <w:t xml:space="preserve">ommercial </w:t>
      </w:r>
      <w:proofErr w:type="gramStart"/>
      <w:r w:rsidR="00C66ED2">
        <w:t>l</w:t>
      </w:r>
      <w:r w:rsidR="006A65A6">
        <w:t>aw</w:t>
      </w:r>
      <w:proofErr w:type="gramEnd"/>
      <w:r w:rsidR="006A65A6">
        <w:t xml:space="preserve"> and the </w:t>
      </w:r>
      <w:r w:rsidR="006A65A6" w:rsidRPr="00C66ED2">
        <w:rPr>
          <w:i/>
          <w:iCs/>
        </w:rPr>
        <w:t>Local Government Act 2020</w:t>
      </w:r>
      <w:r w:rsidR="006A65A6">
        <w:t>.</w:t>
      </w:r>
      <w:r w:rsidRPr="00F70B93">
        <w:t xml:space="preserve"> </w:t>
      </w:r>
    </w:p>
    <w:p w14:paraId="18DF78C4" w14:textId="0FFFC02A" w:rsidR="00F22134" w:rsidRPr="008C0391" w:rsidRDefault="00AA1637" w:rsidP="00E92492">
      <w:pPr>
        <w:spacing w:after="0" w:line="240" w:lineRule="auto"/>
        <w:ind w:left="-284"/>
        <w:jc w:val="both"/>
      </w:pPr>
      <w:r w:rsidRPr="00F70B93">
        <w:t xml:space="preserve">Where a </w:t>
      </w:r>
      <w:r w:rsidR="00E92454" w:rsidRPr="00F70B93">
        <w:t>third-party</w:t>
      </w:r>
      <w:r w:rsidRPr="00F70B93">
        <w:t xml:space="preserve"> agent is engaged to procure goods</w:t>
      </w:r>
      <w:r w:rsidR="004326F0" w:rsidRPr="00F70B93">
        <w:t>,</w:t>
      </w:r>
      <w:r w:rsidRPr="00F70B93">
        <w:t xml:space="preserve"> services </w:t>
      </w:r>
      <w:r w:rsidR="004326F0" w:rsidRPr="00F70B93">
        <w:t xml:space="preserve">or works </w:t>
      </w:r>
      <w:r w:rsidRPr="00F70B93">
        <w:t>on behalf of Council, they must ensure they are compliant with the relevant legislation including the Act.</w:t>
      </w:r>
    </w:p>
    <w:p w14:paraId="27F05D16" w14:textId="77777777" w:rsidR="00AA1637" w:rsidRPr="00C67913" w:rsidRDefault="00AA1637" w:rsidP="00E92492">
      <w:pPr>
        <w:keepNext/>
        <w:spacing w:after="0" w:line="240" w:lineRule="auto"/>
        <w:ind w:left="-284"/>
        <w:jc w:val="both"/>
      </w:pPr>
    </w:p>
    <w:p w14:paraId="4B2FEBFC" w14:textId="5BF2B779" w:rsidR="00AA1637" w:rsidRPr="0024495C" w:rsidRDefault="0024495C" w:rsidP="0024495C">
      <w:pPr>
        <w:tabs>
          <w:tab w:val="left" w:pos="142"/>
        </w:tabs>
        <w:spacing w:line="240" w:lineRule="auto"/>
        <w:ind w:left="-284"/>
        <w:jc w:val="both"/>
        <w:rPr>
          <w:b/>
          <w:bCs/>
          <w:color w:val="0070C0"/>
        </w:rPr>
      </w:pPr>
      <w:r>
        <w:rPr>
          <w:b/>
          <w:bCs/>
          <w:color w:val="0070C0"/>
        </w:rPr>
        <w:t>a)</w:t>
      </w:r>
      <w:r>
        <w:rPr>
          <w:b/>
          <w:bCs/>
          <w:color w:val="0070C0"/>
        </w:rPr>
        <w:tab/>
      </w:r>
      <w:r w:rsidR="00AA1637" w:rsidRPr="0024495C">
        <w:rPr>
          <w:b/>
          <w:bCs/>
          <w:color w:val="0070C0"/>
        </w:rPr>
        <w:t>Probity</w:t>
      </w:r>
    </w:p>
    <w:p w14:paraId="6B5C1109" w14:textId="4EB97960" w:rsidR="00F22134" w:rsidRDefault="00AA1637" w:rsidP="00E92492">
      <w:pPr>
        <w:spacing w:after="0" w:line="240" w:lineRule="auto"/>
        <w:ind w:left="-284"/>
        <w:jc w:val="both"/>
      </w:pPr>
      <w:r w:rsidRPr="00C67913">
        <w:t xml:space="preserve">Council has a responsibility to obtain </w:t>
      </w:r>
      <w:r w:rsidR="00C66ED2">
        <w:t>v</w:t>
      </w:r>
      <w:r w:rsidR="008844CD" w:rsidRPr="00BE1B55">
        <w:t xml:space="preserve">alue </w:t>
      </w:r>
      <w:r w:rsidRPr="00F70B93">
        <w:t xml:space="preserve">for </w:t>
      </w:r>
      <w:r w:rsidR="00C66ED2">
        <w:t>m</w:t>
      </w:r>
      <w:r w:rsidR="008844CD" w:rsidRPr="00F70B93">
        <w:t xml:space="preserve">oney </w:t>
      </w:r>
      <w:r w:rsidRPr="00F70B93">
        <w:t>and this must be achieved by acting with probity. Procurement probity is a defensible process, able to withstand internal and external scrutiny</w:t>
      </w:r>
      <w:r w:rsidR="006B00C6" w:rsidRPr="00F70B93">
        <w:t>,</w:t>
      </w:r>
      <w:r w:rsidRPr="00F70B93">
        <w:t xml:space="preserve"> one which achieves</w:t>
      </w:r>
      <w:r w:rsidR="006B00C6" w:rsidRPr="00F70B93">
        <w:t xml:space="preserve"> </w:t>
      </w:r>
      <w:r w:rsidRPr="00F70B93">
        <w:t>accountability, transparency and provides tenderers with fair and equitable treatment. Probity is about ensuring the procedural integrity of the procurement process</w:t>
      </w:r>
      <w:r w:rsidR="006B00C6" w:rsidRPr="00F70B93">
        <w:t>, g</w:t>
      </w:r>
      <w:r w:rsidRPr="00F70B93">
        <w:t>uard</w:t>
      </w:r>
      <w:r w:rsidR="006B00C6" w:rsidRPr="00F70B93">
        <w:t>ing</w:t>
      </w:r>
      <w:r w:rsidRPr="00F70B93">
        <w:t xml:space="preserve"> against collusion and fraud and anti-competitive conduct</w:t>
      </w:r>
      <w:r w:rsidR="00361526" w:rsidRPr="00F70B93">
        <w:t>,</w:t>
      </w:r>
      <w:r w:rsidR="006B00C6" w:rsidRPr="00F70B93">
        <w:t xml:space="preserve"> and n</w:t>
      </w:r>
      <w:r w:rsidRPr="00F70B93">
        <w:t>ot receiving personal gain</w:t>
      </w:r>
      <w:r w:rsidR="006B00C6" w:rsidRPr="00F70B93">
        <w:t>.</w:t>
      </w:r>
    </w:p>
    <w:p w14:paraId="101456BB" w14:textId="77777777" w:rsidR="0024495C" w:rsidRDefault="0024495C" w:rsidP="00E92492">
      <w:pPr>
        <w:spacing w:after="0" w:line="240" w:lineRule="auto"/>
        <w:ind w:left="-284"/>
        <w:jc w:val="both"/>
      </w:pPr>
    </w:p>
    <w:p w14:paraId="4362404D" w14:textId="49A5E971" w:rsidR="00867F4F" w:rsidRDefault="00F22134" w:rsidP="00867F4F">
      <w:pPr>
        <w:spacing w:after="0" w:line="240" w:lineRule="auto"/>
        <w:ind w:left="-284"/>
        <w:jc w:val="both"/>
      </w:pPr>
      <w:r>
        <w:t xml:space="preserve">Council may choose to engage </w:t>
      </w:r>
      <w:r w:rsidR="00C66ED2">
        <w:t>p</w:t>
      </w:r>
      <w:r>
        <w:t xml:space="preserve">robity services depending on the nature, complexity, </w:t>
      </w:r>
      <w:proofErr w:type="gramStart"/>
      <w:r>
        <w:t>risk</w:t>
      </w:r>
      <w:proofErr w:type="gramEnd"/>
      <w:r>
        <w:t xml:space="preserve"> and value of a procurement activity. </w:t>
      </w:r>
      <w:r w:rsidR="00145DF1">
        <w:t xml:space="preserve">Please refer to Appendix </w:t>
      </w:r>
      <w:r w:rsidR="00D523BF">
        <w:t>9</w:t>
      </w:r>
      <w:r w:rsidR="00145DF1">
        <w:t xml:space="preserve"> for further guidance on </w:t>
      </w:r>
      <w:r w:rsidR="00D523BF">
        <w:t xml:space="preserve">the </w:t>
      </w:r>
      <w:r w:rsidR="00145DF1">
        <w:t xml:space="preserve">engagement of probity services </w:t>
      </w:r>
    </w:p>
    <w:p w14:paraId="586E01FA" w14:textId="77777777" w:rsidR="00867F4F" w:rsidRPr="00F70B93" w:rsidRDefault="00867F4F" w:rsidP="00867F4F">
      <w:pPr>
        <w:spacing w:after="0" w:line="240" w:lineRule="auto"/>
        <w:ind w:left="-284"/>
        <w:jc w:val="both"/>
      </w:pPr>
    </w:p>
    <w:p w14:paraId="31A2535D" w14:textId="32D5F3B5" w:rsidR="00AA1637" w:rsidRPr="004034C3" w:rsidRDefault="0024495C" w:rsidP="0024495C">
      <w:pPr>
        <w:tabs>
          <w:tab w:val="left" w:pos="142"/>
        </w:tabs>
        <w:spacing w:line="240" w:lineRule="auto"/>
        <w:ind w:left="-284"/>
        <w:jc w:val="both"/>
        <w:rPr>
          <w:b/>
          <w:bCs/>
          <w:color w:val="0070C0"/>
        </w:rPr>
      </w:pPr>
      <w:r>
        <w:rPr>
          <w:b/>
          <w:bCs/>
          <w:color w:val="0070C0"/>
        </w:rPr>
        <w:t>b)</w:t>
      </w:r>
      <w:r>
        <w:rPr>
          <w:b/>
          <w:bCs/>
          <w:color w:val="0070C0"/>
        </w:rPr>
        <w:tab/>
      </w:r>
      <w:r w:rsidR="00AA1637" w:rsidRPr="004034C3">
        <w:rPr>
          <w:b/>
          <w:bCs/>
          <w:color w:val="0070C0"/>
        </w:rPr>
        <w:t xml:space="preserve">Risk Management </w:t>
      </w:r>
    </w:p>
    <w:p w14:paraId="2739E0C9" w14:textId="3F46C6E7" w:rsidR="00AA1637" w:rsidRPr="00F70B93" w:rsidRDefault="00AA1637" w:rsidP="00E92492">
      <w:pPr>
        <w:spacing w:line="240" w:lineRule="auto"/>
        <w:ind w:left="-284"/>
        <w:jc w:val="both"/>
      </w:pPr>
      <w:r w:rsidRPr="00C67913">
        <w:lastRenderedPageBreak/>
        <w:t xml:space="preserve">The principles of risk management are to be appropriately applied at all stages of </w:t>
      </w:r>
      <w:r w:rsidR="00CD75D6">
        <w:t>p</w:t>
      </w:r>
      <w:r w:rsidRPr="00C67913">
        <w:t>rocurement activities</w:t>
      </w:r>
      <w:r w:rsidR="00843146" w:rsidRPr="00BE1B55">
        <w:t xml:space="preserve">, </w:t>
      </w:r>
      <w:r w:rsidRPr="00F70B93">
        <w:t>which will be properly planned and carried out in a manner that will protect and enhance Council’s capability to prevent, withstand and recover from personal injury, property damage, reputation</w:t>
      </w:r>
      <w:r w:rsidR="008844CD" w:rsidRPr="00F70B93">
        <w:t>al loss</w:t>
      </w:r>
      <w:r w:rsidRPr="00F70B93">
        <w:t xml:space="preserve">, financial </w:t>
      </w:r>
      <w:proofErr w:type="gramStart"/>
      <w:r w:rsidRPr="00F70B93">
        <w:t>exposure</w:t>
      </w:r>
      <w:proofErr w:type="gramEnd"/>
      <w:r w:rsidRPr="00F70B93">
        <w:t xml:space="preserve"> and interruption to the supply of goods, services and works.</w:t>
      </w:r>
    </w:p>
    <w:p w14:paraId="1E07D721" w14:textId="1F154048" w:rsidR="00027DF6" w:rsidRPr="00F70B93" w:rsidRDefault="00027DF6" w:rsidP="00AD6CFF">
      <w:pPr>
        <w:spacing w:after="0" w:line="240" w:lineRule="auto"/>
        <w:ind w:left="-284"/>
        <w:jc w:val="both"/>
      </w:pPr>
      <w:bookmarkStart w:id="133" w:name="_Toc233784842"/>
      <w:bookmarkStart w:id="134" w:name="_Toc234921655"/>
      <w:r w:rsidRPr="00C67913">
        <w:t>The provision of goods, services and works by a supplier or contractor potentially exp</w:t>
      </w:r>
      <w:r w:rsidRPr="00A94EE1">
        <w:t>oses Council to risk.</w:t>
      </w:r>
      <w:r w:rsidR="007301CA" w:rsidRPr="00A94EE1">
        <w:t xml:space="preserve"> </w:t>
      </w:r>
      <w:r w:rsidRPr="00A94EE1">
        <w:t xml:space="preserve">Council will minimise its risk exposure through </w:t>
      </w:r>
      <w:proofErr w:type="gramStart"/>
      <w:r w:rsidR="00AD6CFF" w:rsidRPr="00A94EE1">
        <w:t>a number of</w:t>
      </w:r>
      <w:proofErr w:type="gramEnd"/>
      <w:r w:rsidR="00AD6CFF" w:rsidRPr="00A94EE1">
        <w:t xml:space="preserve"> processes and practices (refer to Appendix </w:t>
      </w:r>
      <w:r w:rsidR="00A94EE1" w:rsidRPr="00A94EE1">
        <w:t>4</w:t>
      </w:r>
      <w:r w:rsidR="00AD6CFF" w:rsidRPr="00A94EE1">
        <w:t>)</w:t>
      </w:r>
      <w:r w:rsidR="00A94EE1">
        <w:t>.</w:t>
      </w:r>
    </w:p>
    <w:bookmarkEnd w:id="133"/>
    <w:bookmarkEnd w:id="134"/>
    <w:p w14:paraId="0634DE78" w14:textId="77777777" w:rsidR="00A1116A" w:rsidRPr="00F70B93" w:rsidRDefault="00A1116A" w:rsidP="00E92492">
      <w:pPr>
        <w:spacing w:after="0" w:line="240" w:lineRule="auto"/>
        <w:ind w:left="-284"/>
        <w:jc w:val="both"/>
      </w:pPr>
    </w:p>
    <w:p w14:paraId="0857E388" w14:textId="59536D4D" w:rsidR="005214E3" w:rsidRPr="008752B9" w:rsidRDefault="00E571CC" w:rsidP="00F46118">
      <w:pPr>
        <w:pStyle w:val="Style4"/>
      </w:pPr>
      <w:bookmarkStart w:id="135" w:name="_Toc82499264"/>
      <w:r w:rsidRPr="008752B9">
        <w:t>5.3</w:t>
      </w:r>
      <w:r w:rsidRPr="008752B9">
        <w:tab/>
      </w:r>
      <w:r w:rsidR="005214E3" w:rsidRPr="008752B9">
        <w:t>Procurement Methods</w:t>
      </w:r>
      <w:bookmarkEnd w:id="135"/>
      <w:r w:rsidR="005214E3" w:rsidRPr="008752B9">
        <w:t xml:space="preserve"> </w:t>
      </w:r>
    </w:p>
    <w:p w14:paraId="38124973" w14:textId="18DEAD42" w:rsidR="005214E3" w:rsidRPr="00F70B93" w:rsidRDefault="005214E3" w:rsidP="00E92492">
      <w:pPr>
        <w:spacing w:after="100" w:line="240" w:lineRule="auto"/>
        <w:ind w:left="-284"/>
        <w:jc w:val="both"/>
      </w:pPr>
      <w:r w:rsidRPr="00F70B93">
        <w:t>The standard methods for procurement will be</w:t>
      </w:r>
      <w:r w:rsidR="002E49F0">
        <w:t xml:space="preserve"> </w:t>
      </w:r>
      <w:r w:rsidR="002E49F0" w:rsidRPr="00D126E5">
        <w:t>via</w:t>
      </w:r>
      <w:r w:rsidRPr="00D523BF">
        <w:t>:</w:t>
      </w:r>
      <w:r w:rsidRPr="00F70B93">
        <w:t xml:space="preserve"> </w:t>
      </w:r>
    </w:p>
    <w:p w14:paraId="3D91CADC" w14:textId="4E684B80" w:rsidR="005214E3" w:rsidRPr="00F70B93" w:rsidRDefault="002E49F0" w:rsidP="00C62B36">
      <w:pPr>
        <w:pStyle w:val="ListParagraph"/>
        <w:numPr>
          <w:ilvl w:val="0"/>
          <w:numId w:val="22"/>
        </w:numPr>
        <w:spacing w:after="0" w:line="240" w:lineRule="auto"/>
        <w:ind w:left="142"/>
        <w:jc w:val="both"/>
      </w:pPr>
      <w:r>
        <w:t>p</w:t>
      </w:r>
      <w:r w:rsidR="00883639">
        <w:t xml:space="preserve">urchasing </w:t>
      </w:r>
      <w:proofErr w:type="gramStart"/>
      <w:r w:rsidR="00CD75D6">
        <w:t>c</w:t>
      </w:r>
      <w:r w:rsidR="00883639">
        <w:t>ard</w:t>
      </w:r>
      <w:r w:rsidR="00CD75D6">
        <w:t>;</w:t>
      </w:r>
      <w:proofErr w:type="gramEnd"/>
      <w:r w:rsidR="005214E3" w:rsidRPr="00F70B93">
        <w:t xml:space="preserve"> </w:t>
      </w:r>
    </w:p>
    <w:p w14:paraId="7B2F3497" w14:textId="39FDF3FD" w:rsidR="00883639" w:rsidRDefault="002E49F0" w:rsidP="00C62B36">
      <w:pPr>
        <w:pStyle w:val="ListParagraph"/>
        <w:numPr>
          <w:ilvl w:val="0"/>
          <w:numId w:val="22"/>
        </w:numPr>
        <w:spacing w:after="0" w:line="240" w:lineRule="auto"/>
        <w:ind w:left="142"/>
        <w:jc w:val="both"/>
      </w:pPr>
      <w:r>
        <w:t>p</w:t>
      </w:r>
      <w:r w:rsidR="005214E3" w:rsidRPr="00F70B93">
        <w:t xml:space="preserve">urchase </w:t>
      </w:r>
      <w:proofErr w:type="gramStart"/>
      <w:r w:rsidR="00CD75D6">
        <w:t>o</w:t>
      </w:r>
      <w:r w:rsidR="005214E3" w:rsidRPr="00F70B93">
        <w:t>rder</w:t>
      </w:r>
      <w:r w:rsidR="00CD75D6">
        <w:t>;</w:t>
      </w:r>
      <w:proofErr w:type="gramEnd"/>
    </w:p>
    <w:p w14:paraId="76BF3966" w14:textId="53BF62CE" w:rsidR="005214E3" w:rsidRPr="00F70B93" w:rsidRDefault="002E49F0" w:rsidP="00C62B36">
      <w:pPr>
        <w:pStyle w:val="ListParagraph"/>
        <w:numPr>
          <w:ilvl w:val="0"/>
          <w:numId w:val="22"/>
        </w:numPr>
        <w:spacing w:after="0" w:line="240" w:lineRule="auto"/>
        <w:ind w:left="142"/>
        <w:jc w:val="both"/>
      </w:pPr>
      <w:r>
        <w:t>a</w:t>
      </w:r>
      <w:r w:rsidR="00883639">
        <w:t xml:space="preserve"> </w:t>
      </w:r>
      <w:r w:rsidR="005214E3" w:rsidRPr="00F70B93">
        <w:t xml:space="preserve">quotation process </w:t>
      </w:r>
      <w:r w:rsidR="00883639">
        <w:t>(refer Appendix 1</w:t>
      </w:r>
      <w:proofErr w:type="gramStart"/>
      <w:r w:rsidR="00883639">
        <w:t>)</w:t>
      </w:r>
      <w:r w:rsidR="00CD75D6">
        <w:t>;</w:t>
      </w:r>
      <w:proofErr w:type="gramEnd"/>
    </w:p>
    <w:p w14:paraId="14C87A0B" w14:textId="240D3078" w:rsidR="005214E3" w:rsidRPr="00F70B93" w:rsidRDefault="002E49F0" w:rsidP="00C62B36">
      <w:pPr>
        <w:pStyle w:val="ListParagraph"/>
        <w:numPr>
          <w:ilvl w:val="0"/>
          <w:numId w:val="22"/>
        </w:numPr>
        <w:spacing w:after="0" w:line="240" w:lineRule="auto"/>
        <w:ind w:left="142"/>
        <w:jc w:val="both"/>
      </w:pPr>
      <w:r>
        <w:t>a</w:t>
      </w:r>
      <w:r w:rsidR="00883639">
        <w:t xml:space="preserve"> tender </w:t>
      </w:r>
      <w:r w:rsidR="005214E3" w:rsidRPr="00F70B93">
        <w:t>process</w:t>
      </w:r>
      <w:r w:rsidR="00883639">
        <w:t>, followed by contract</w:t>
      </w:r>
      <w:r w:rsidR="00CD75D6">
        <w:t xml:space="preserve">; </w:t>
      </w:r>
      <w:r>
        <w:t>or</w:t>
      </w:r>
    </w:p>
    <w:p w14:paraId="6B5B233D" w14:textId="5E0546B1" w:rsidR="005214E3" w:rsidRPr="00F70B93" w:rsidRDefault="002E49F0" w:rsidP="00C62B36">
      <w:pPr>
        <w:pStyle w:val="ListParagraph"/>
        <w:numPr>
          <w:ilvl w:val="0"/>
          <w:numId w:val="22"/>
        </w:numPr>
        <w:spacing w:after="0" w:line="240" w:lineRule="auto"/>
        <w:ind w:left="142"/>
        <w:jc w:val="both"/>
      </w:pPr>
      <w:r>
        <w:t>u</w:t>
      </w:r>
      <w:r w:rsidR="005214E3" w:rsidRPr="00F70B93">
        <w:t>nder approved purchasing schemes (Panel contracts)</w:t>
      </w:r>
      <w:r>
        <w:t>.</w:t>
      </w:r>
      <w:r w:rsidR="005214E3" w:rsidRPr="00F70B93">
        <w:t xml:space="preserve"> </w:t>
      </w:r>
    </w:p>
    <w:p w14:paraId="4D4F033C" w14:textId="77777777" w:rsidR="0022757D" w:rsidRDefault="0022757D" w:rsidP="0022757D">
      <w:pPr>
        <w:spacing w:after="0" w:line="240" w:lineRule="auto"/>
        <w:ind w:left="-284"/>
        <w:jc w:val="both"/>
      </w:pPr>
    </w:p>
    <w:p w14:paraId="7D91A540" w14:textId="05BD53B4" w:rsidR="005214E3" w:rsidRPr="00F70B93" w:rsidRDefault="005214E3" w:rsidP="00E92492">
      <w:pPr>
        <w:spacing w:after="120" w:line="240" w:lineRule="auto"/>
        <w:ind w:left="-284"/>
        <w:jc w:val="both"/>
      </w:pPr>
      <w:r w:rsidRPr="00F70B93">
        <w:t xml:space="preserve">The source of funds must be </w:t>
      </w:r>
      <w:proofErr w:type="gramStart"/>
      <w:r w:rsidRPr="00F70B93">
        <w:t>identified</w:t>
      </w:r>
      <w:proofErr w:type="gramEnd"/>
      <w:r w:rsidRPr="00F70B93">
        <w:t xml:space="preserve"> and the procurement authorised in accordance with </w:t>
      </w:r>
      <w:r w:rsidR="00450C61" w:rsidRPr="00F70B93">
        <w:t>Council</w:t>
      </w:r>
      <w:r w:rsidR="005277A5" w:rsidRPr="00F70B93">
        <w:t>’s</w:t>
      </w:r>
      <w:r w:rsidR="00450C61" w:rsidRPr="00F70B93">
        <w:t xml:space="preserve"> </w:t>
      </w:r>
      <w:r w:rsidR="002E49F0" w:rsidRPr="00D126E5">
        <w:t>Instrument of Financial Delegation</w:t>
      </w:r>
      <w:r w:rsidRPr="00F70B93">
        <w:t xml:space="preserve">, before any commitment to purchase is made. </w:t>
      </w:r>
    </w:p>
    <w:p w14:paraId="405359F3" w14:textId="2A422D74" w:rsidR="005214E3" w:rsidRPr="00F70B93" w:rsidRDefault="005214E3" w:rsidP="00E92492">
      <w:pPr>
        <w:spacing w:after="120" w:line="240" w:lineRule="auto"/>
        <w:ind w:left="-284"/>
        <w:jc w:val="both"/>
      </w:pPr>
      <w:r w:rsidRPr="00F70B93">
        <w:t xml:space="preserve">More than one person will be involved in, and responsible for, each transaction with appropriate </w:t>
      </w:r>
      <w:r w:rsidR="002E49F0" w:rsidRPr="00D126E5">
        <w:t>delegations</w:t>
      </w:r>
      <w:r w:rsidR="002E49F0">
        <w:t xml:space="preserve"> </w:t>
      </w:r>
      <w:r w:rsidRPr="00F70B93">
        <w:t xml:space="preserve">obtained and documented. </w:t>
      </w:r>
    </w:p>
    <w:p w14:paraId="2CF40D54" w14:textId="77777777" w:rsidR="005214E3" w:rsidRPr="00F70B93" w:rsidRDefault="005214E3" w:rsidP="00E92492">
      <w:pPr>
        <w:spacing w:after="100" w:line="240" w:lineRule="auto"/>
        <w:ind w:left="-284"/>
        <w:jc w:val="both"/>
      </w:pPr>
      <w:r w:rsidRPr="00F70B93">
        <w:t xml:space="preserve">Council may seek Expressions of Interest where: </w:t>
      </w:r>
    </w:p>
    <w:p w14:paraId="63E0A44E" w14:textId="5735801D" w:rsidR="005214E3" w:rsidRPr="00F70B93" w:rsidRDefault="005214E3" w:rsidP="00C62B36">
      <w:pPr>
        <w:pStyle w:val="ListParagraph"/>
        <w:numPr>
          <w:ilvl w:val="0"/>
          <w:numId w:val="23"/>
        </w:numPr>
        <w:spacing w:after="0" w:line="240" w:lineRule="auto"/>
        <w:ind w:left="142"/>
        <w:jc w:val="both"/>
      </w:pPr>
      <w:r w:rsidRPr="00F70B93">
        <w:t>there are likely to be many tenderers</w:t>
      </w:r>
      <w:r w:rsidR="00DE66C2" w:rsidRPr="00F70B93">
        <w:t>; and/or</w:t>
      </w:r>
    </w:p>
    <w:p w14:paraId="173E2463" w14:textId="77777777" w:rsidR="00FE709C" w:rsidRPr="00F70B93" w:rsidRDefault="005214E3" w:rsidP="00C62B36">
      <w:pPr>
        <w:pStyle w:val="ListParagraph"/>
        <w:numPr>
          <w:ilvl w:val="0"/>
          <w:numId w:val="23"/>
        </w:numPr>
        <w:spacing w:after="0" w:line="240" w:lineRule="auto"/>
        <w:ind w:left="142"/>
        <w:jc w:val="both"/>
      </w:pPr>
      <w:r w:rsidRPr="00F70B93">
        <w:t>tendering will be costly</w:t>
      </w:r>
      <w:r w:rsidR="00DE66C2" w:rsidRPr="00F70B93">
        <w:t>,</w:t>
      </w:r>
      <w:r w:rsidRPr="00F70B93">
        <w:t xml:space="preserve"> or the procurement is </w:t>
      </w:r>
      <w:proofErr w:type="gramStart"/>
      <w:r w:rsidRPr="00F70B93">
        <w:t>complex</w:t>
      </w:r>
      <w:proofErr w:type="gramEnd"/>
      <w:r w:rsidRPr="00F70B93">
        <w:t xml:space="preserve"> and Council does not wish t</w:t>
      </w:r>
      <w:r w:rsidR="00DE66C2" w:rsidRPr="00F70B93">
        <w:t xml:space="preserve">o </w:t>
      </w:r>
      <w:r w:rsidRPr="00F70B93">
        <w:t>impose the costs of preparing full tenders on all tenderers</w:t>
      </w:r>
      <w:r w:rsidR="00FE709C" w:rsidRPr="00F70B93">
        <w:t>; and/or</w:t>
      </w:r>
    </w:p>
    <w:p w14:paraId="1AD9D51B" w14:textId="77777777" w:rsidR="00FE709C" w:rsidRPr="00F70B93" w:rsidRDefault="005214E3" w:rsidP="00C62B36">
      <w:pPr>
        <w:pStyle w:val="ListParagraph"/>
        <w:numPr>
          <w:ilvl w:val="0"/>
          <w:numId w:val="23"/>
        </w:numPr>
        <w:spacing w:after="0" w:line="240" w:lineRule="auto"/>
        <w:ind w:left="142"/>
        <w:jc w:val="both"/>
      </w:pPr>
      <w:r w:rsidRPr="00F70B93">
        <w:t>there is uncertainty as to the willingness and/or interest of vendors to offer the required procurement</w:t>
      </w:r>
      <w:r w:rsidR="00FE709C" w:rsidRPr="00F70B93">
        <w:t>; and/or</w:t>
      </w:r>
    </w:p>
    <w:p w14:paraId="544C791D" w14:textId="2DC95410" w:rsidR="005214E3" w:rsidRPr="00F70B93" w:rsidRDefault="005214E3" w:rsidP="00C62B36">
      <w:pPr>
        <w:pStyle w:val="ListParagraph"/>
        <w:numPr>
          <w:ilvl w:val="0"/>
          <w:numId w:val="23"/>
        </w:numPr>
        <w:spacing w:after="0" w:line="240" w:lineRule="auto"/>
        <w:ind w:left="142"/>
        <w:contextualSpacing w:val="0"/>
        <w:jc w:val="both"/>
      </w:pPr>
      <w:r w:rsidRPr="00F70B93">
        <w:t>Council requires advice from the market regarding how best to address a particular need.</w:t>
      </w:r>
    </w:p>
    <w:p w14:paraId="3AF8BB37" w14:textId="77777777" w:rsidR="0022757D" w:rsidRDefault="0022757D" w:rsidP="0022757D">
      <w:pPr>
        <w:spacing w:after="0" w:line="240" w:lineRule="auto"/>
        <w:ind w:left="-284"/>
        <w:jc w:val="both"/>
      </w:pPr>
    </w:p>
    <w:p w14:paraId="25A75816" w14:textId="0C9FE40F" w:rsidR="005214E3" w:rsidRPr="00F70B93" w:rsidRDefault="008F7F63" w:rsidP="00E92492">
      <w:pPr>
        <w:spacing w:after="120" w:line="240" w:lineRule="auto"/>
        <w:ind w:left="-284"/>
        <w:jc w:val="both"/>
      </w:pPr>
      <w:r w:rsidRPr="00F70B93">
        <w:t xml:space="preserve">All </w:t>
      </w:r>
      <w:r w:rsidR="005214E3" w:rsidRPr="00F70B93">
        <w:t xml:space="preserve">Expressions of Interest </w:t>
      </w:r>
      <w:r w:rsidRPr="00F70B93">
        <w:t xml:space="preserve">and public </w:t>
      </w:r>
      <w:r w:rsidR="002E49F0">
        <w:t>t</w:t>
      </w:r>
      <w:r w:rsidRPr="00F70B93">
        <w:t>enders invited by Council will be published via Council’s eTendering Portal</w:t>
      </w:r>
      <w:r w:rsidR="005214E3" w:rsidRPr="00F70B93">
        <w:t xml:space="preserve">. </w:t>
      </w:r>
    </w:p>
    <w:p w14:paraId="3EBDFA26" w14:textId="579822E9" w:rsidR="008F7F63" w:rsidRPr="00BE1B55" w:rsidRDefault="008F7F63" w:rsidP="00E92492">
      <w:pPr>
        <w:spacing w:after="120" w:line="240" w:lineRule="auto"/>
        <w:ind w:left="-284"/>
        <w:jc w:val="both"/>
      </w:pPr>
      <w:r w:rsidRPr="00F70B93">
        <w:t xml:space="preserve">Information regarding </w:t>
      </w:r>
      <w:r w:rsidR="002E49F0">
        <w:t>c</w:t>
      </w:r>
      <w:r w:rsidRPr="00F70B93">
        <w:t xml:space="preserve">urrent </w:t>
      </w:r>
      <w:r w:rsidR="002E49F0">
        <w:t>t</w:t>
      </w:r>
      <w:r w:rsidRPr="00F70B93">
        <w:t xml:space="preserve">enders </w:t>
      </w:r>
      <w:r w:rsidRPr="0022757D">
        <w:t xml:space="preserve">and </w:t>
      </w:r>
      <w:r w:rsidR="002E49F0">
        <w:t>a</w:t>
      </w:r>
      <w:r w:rsidRPr="0022757D">
        <w:t xml:space="preserve">warded </w:t>
      </w:r>
      <w:r w:rsidR="002E49F0">
        <w:t>t</w:t>
      </w:r>
      <w:r w:rsidRPr="0022757D">
        <w:t>enders</w:t>
      </w:r>
      <w:r w:rsidRPr="00C67913">
        <w:t xml:space="preserve"> will be published on Council’s website.</w:t>
      </w:r>
    </w:p>
    <w:p w14:paraId="1B05B06D" w14:textId="69C994CD" w:rsidR="005214E3" w:rsidRPr="00F70B93" w:rsidRDefault="005214E3" w:rsidP="00E92492">
      <w:pPr>
        <w:spacing w:after="120" w:line="240" w:lineRule="auto"/>
        <w:ind w:left="-284"/>
        <w:jc w:val="both"/>
      </w:pPr>
      <w:r w:rsidRPr="00F70B93">
        <w:t xml:space="preserve">Panel </w:t>
      </w:r>
      <w:r w:rsidR="002E49F0">
        <w:t>c</w:t>
      </w:r>
      <w:r w:rsidRPr="00F70B93">
        <w:t xml:space="preserve">ontracts include </w:t>
      </w:r>
      <w:r w:rsidR="005C6CB9">
        <w:t>Greater Dandenong Council</w:t>
      </w:r>
      <w:r w:rsidR="005C6CB9" w:rsidRPr="00F70B93">
        <w:t xml:space="preserve"> </w:t>
      </w:r>
      <w:r w:rsidR="002E49F0">
        <w:t>p</w:t>
      </w:r>
      <w:r w:rsidRPr="00F70B93">
        <w:t xml:space="preserve">anel contracts, eligible State Government </w:t>
      </w:r>
      <w:r w:rsidR="002E49F0">
        <w:t>p</w:t>
      </w:r>
      <w:r w:rsidRPr="00F70B93">
        <w:t>anel contracts including the Construction Supplier Register and approved schemes including MAV Procurement and Procurement Austral</w:t>
      </w:r>
      <w:r w:rsidR="0022757D">
        <w:t>asia.</w:t>
      </w:r>
      <w:r w:rsidRPr="00F70B93">
        <w:t xml:space="preserve"> </w:t>
      </w:r>
    </w:p>
    <w:p w14:paraId="7F4A94B5" w14:textId="187D804A" w:rsidR="005214E3" w:rsidRPr="00F70B93" w:rsidRDefault="005214E3" w:rsidP="00E92492">
      <w:pPr>
        <w:spacing w:after="100" w:line="240" w:lineRule="auto"/>
        <w:ind w:left="-284"/>
        <w:jc w:val="both"/>
      </w:pPr>
      <w:r w:rsidRPr="00F70B93">
        <w:t xml:space="preserve">For procurements where there is an existing </w:t>
      </w:r>
      <w:r w:rsidR="002E49F0">
        <w:t>p</w:t>
      </w:r>
      <w:r w:rsidRPr="00F70B93">
        <w:t xml:space="preserve">anel </w:t>
      </w:r>
      <w:r w:rsidR="002E49F0">
        <w:t>c</w:t>
      </w:r>
      <w:r w:rsidRPr="00F70B93">
        <w:t xml:space="preserve">ontract, staff are required to: </w:t>
      </w:r>
    </w:p>
    <w:p w14:paraId="59FD4214" w14:textId="2D63E239" w:rsidR="005214E3" w:rsidRPr="00F70B93" w:rsidRDefault="002E49F0" w:rsidP="00C62B36">
      <w:pPr>
        <w:pStyle w:val="ListParagraph"/>
        <w:numPr>
          <w:ilvl w:val="0"/>
          <w:numId w:val="24"/>
        </w:numPr>
        <w:spacing w:after="0" w:line="240" w:lineRule="auto"/>
        <w:ind w:left="142"/>
        <w:jc w:val="both"/>
      </w:pPr>
      <w:r>
        <w:t>o</w:t>
      </w:r>
      <w:r w:rsidR="005214E3" w:rsidRPr="00F70B93">
        <w:t xml:space="preserve">btain the relevant number of quotes from suitable </w:t>
      </w:r>
      <w:r>
        <w:t>p</w:t>
      </w:r>
      <w:r w:rsidR="005214E3" w:rsidRPr="00F70B93">
        <w:t xml:space="preserve">anel members, in line with this </w:t>
      </w:r>
      <w:proofErr w:type="gramStart"/>
      <w:r>
        <w:t>p</w:t>
      </w:r>
      <w:r w:rsidR="005214E3" w:rsidRPr="00F70B93">
        <w:t>olicy</w:t>
      </w:r>
      <w:r w:rsidR="00B35EB4" w:rsidRPr="00F70B93">
        <w:t>;</w:t>
      </w:r>
      <w:proofErr w:type="gramEnd"/>
    </w:p>
    <w:p w14:paraId="3B698E2D" w14:textId="1B4DF1D5" w:rsidR="00B35EB4" w:rsidRPr="00F70B93" w:rsidRDefault="002E49F0" w:rsidP="00C62B36">
      <w:pPr>
        <w:pStyle w:val="ListParagraph"/>
        <w:numPr>
          <w:ilvl w:val="0"/>
          <w:numId w:val="24"/>
        </w:numPr>
        <w:spacing w:after="0" w:line="240" w:lineRule="auto"/>
        <w:ind w:left="142"/>
        <w:jc w:val="both"/>
      </w:pPr>
      <w:r>
        <w:t>r</w:t>
      </w:r>
      <w:r w:rsidR="005214E3" w:rsidRPr="00F70B93">
        <w:t>aise a purchase order including the relevant information</w:t>
      </w:r>
      <w:r w:rsidR="009A311A" w:rsidRPr="00F70B93">
        <w:t xml:space="preserve">, </w:t>
      </w:r>
      <w:proofErr w:type="gramStart"/>
      <w:r w:rsidR="005214E3" w:rsidRPr="00F70B93">
        <w:t>e</w:t>
      </w:r>
      <w:r w:rsidR="009A311A" w:rsidRPr="00F70B93">
        <w:t>.</w:t>
      </w:r>
      <w:r w:rsidR="005214E3" w:rsidRPr="00F70B93">
        <w:t>g</w:t>
      </w:r>
      <w:r w:rsidR="009A311A" w:rsidRPr="00F70B93">
        <w:t>.</w:t>
      </w:r>
      <w:proofErr w:type="gramEnd"/>
      <w:r w:rsidR="005214E3" w:rsidRPr="00F70B93">
        <w:t xml:space="preserve"> must use </w:t>
      </w:r>
      <w:r w:rsidR="003607A1" w:rsidRPr="000C289A">
        <w:t>VendorPanel</w:t>
      </w:r>
      <w:r w:rsidR="003607A1">
        <w:t xml:space="preserve"> </w:t>
      </w:r>
      <w:r w:rsidR="005214E3" w:rsidRPr="00F70B93">
        <w:t>process and register rules</w:t>
      </w:r>
      <w:r w:rsidR="00443C03" w:rsidRPr="00F70B93">
        <w:t xml:space="preserve">, or </w:t>
      </w:r>
      <w:r w:rsidR="005214E3" w:rsidRPr="00F70B93">
        <w:t>internal panels/pre-approved supplier</w:t>
      </w:r>
      <w:r w:rsidR="00443C03" w:rsidRPr="00F70B93">
        <w:t xml:space="preserve"> lists.</w:t>
      </w:r>
    </w:p>
    <w:p w14:paraId="6022D64B" w14:textId="77777777" w:rsidR="002E49F0" w:rsidRDefault="002E49F0" w:rsidP="00E92492">
      <w:pPr>
        <w:spacing w:after="0" w:line="240" w:lineRule="auto"/>
        <w:ind w:left="-284"/>
        <w:jc w:val="both"/>
      </w:pPr>
    </w:p>
    <w:p w14:paraId="4326DD9B" w14:textId="095D216E" w:rsidR="007B0E6B" w:rsidRPr="008C0391" w:rsidRDefault="005214E3" w:rsidP="00E92492">
      <w:pPr>
        <w:spacing w:after="0" w:line="240" w:lineRule="auto"/>
        <w:ind w:left="-284"/>
        <w:jc w:val="both"/>
        <w:rPr>
          <w:color w:val="000000" w:themeColor="text1"/>
        </w:rPr>
      </w:pPr>
      <w:r w:rsidRPr="00F70B93">
        <w:t>Council will identify and actively investigate relevant collaborative procurement opportunit</w:t>
      </w:r>
      <w:r w:rsidR="00B76390" w:rsidRPr="00F70B93">
        <w:t>i</w:t>
      </w:r>
      <w:r w:rsidRPr="00F70B93">
        <w:t>es</w:t>
      </w:r>
      <w:r w:rsidR="007217C6" w:rsidRPr="00F70B93">
        <w:t>, where the</w:t>
      </w:r>
      <w:r w:rsidR="008F6BA3" w:rsidRPr="00F70B93">
        <w:t xml:space="preserve"> procurement objectives are focussed </w:t>
      </w:r>
      <w:r w:rsidR="00481EF9" w:rsidRPr="00F70B93">
        <w:t>on collaborati</w:t>
      </w:r>
      <w:r w:rsidR="005437FA">
        <w:t>ve benefit</w:t>
      </w:r>
      <w:r w:rsidR="00E858B9">
        <w:t>s</w:t>
      </w:r>
      <w:r w:rsidR="00481EF9" w:rsidRPr="00F70B93">
        <w:t xml:space="preserve">, </w:t>
      </w:r>
      <w:r w:rsidR="00821D51" w:rsidRPr="00F70B93">
        <w:t>and</w:t>
      </w:r>
      <w:r w:rsidR="00E858B9">
        <w:t>/or</w:t>
      </w:r>
      <w:r w:rsidR="00821D51" w:rsidRPr="00F70B93">
        <w:t xml:space="preserve"> </w:t>
      </w:r>
      <w:r w:rsidR="00481EF9" w:rsidRPr="00F70B93">
        <w:t xml:space="preserve">shared services that align within </w:t>
      </w:r>
      <w:r w:rsidR="00AD5200" w:rsidRPr="00F70B93">
        <w:t xml:space="preserve">the public </w:t>
      </w:r>
      <w:r w:rsidR="00AD5200" w:rsidRPr="008C0391">
        <w:rPr>
          <w:color w:val="000000" w:themeColor="text1"/>
        </w:rPr>
        <w:t>tender thresholds among</w:t>
      </w:r>
      <w:r w:rsidR="00CB4CE7">
        <w:rPr>
          <w:color w:val="000000" w:themeColor="text1"/>
        </w:rPr>
        <w:t xml:space="preserve"> the</w:t>
      </w:r>
      <w:r w:rsidR="00A96DFC" w:rsidRPr="008C0391">
        <w:rPr>
          <w:color w:val="000000" w:themeColor="text1"/>
        </w:rPr>
        <w:t xml:space="preserve"> </w:t>
      </w:r>
      <w:r w:rsidR="00487C81">
        <w:rPr>
          <w:color w:val="000000" w:themeColor="text1"/>
        </w:rPr>
        <w:t>SERGC</w:t>
      </w:r>
      <w:r w:rsidR="002320A1" w:rsidRPr="008C0391">
        <w:rPr>
          <w:color w:val="000000" w:themeColor="text1"/>
        </w:rPr>
        <w:t>.</w:t>
      </w:r>
      <w:r w:rsidR="007217C6" w:rsidRPr="008C0391">
        <w:rPr>
          <w:color w:val="000000" w:themeColor="text1"/>
        </w:rPr>
        <w:t xml:space="preserve"> </w:t>
      </w:r>
    </w:p>
    <w:p w14:paraId="695CEAC3" w14:textId="2CA71761" w:rsidR="007B0E6B" w:rsidRPr="008C0391" w:rsidRDefault="007B0E6B" w:rsidP="00E92492">
      <w:pPr>
        <w:spacing w:after="0" w:line="240" w:lineRule="auto"/>
        <w:ind w:left="-284"/>
        <w:jc w:val="both"/>
        <w:rPr>
          <w:color w:val="000000" w:themeColor="text1"/>
        </w:rPr>
      </w:pPr>
    </w:p>
    <w:p w14:paraId="7831FD57" w14:textId="334ED752" w:rsidR="002320A1" w:rsidRPr="008C0391" w:rsidRDefault="002320A1" w:rsidP="00F46118">
      <w:pPr>
        <w:pStyle w:val="Style4"/>
      </w:pPr>
      <w:bookmarkStart w:id="136" w:name="_Toc82499265"/>
      <w:r w:rsidRPr="008C0391">
        <w:t>5.4</w:t>
      </w:r>
      <w:r w:rsidRPr="008C0391">
        <w:tab/>
        <w:t>Collaborative Procurement</w:t>
      </w:r>
      <w:bookmarkEnd w:id="136"/>
      <w:r w:rsidRPr="008C0391">
        <w:t xml:space="preserve"> </w:t>
      </w:r>
    </w:p>
    <w:p w14:paraId="3717421E" w14:textId="2223A15B" w:rsidR="002320A1" w:rsidRPr="008C0391" w:rsidRDefault="002320A1" w:rsidP="00F140D7">
      <w:pPr>
        <w:spacing w:after="120" w:line="240" w:lineRule="auto"/>
        <w:ind w:left="-284"/>
        <w:jc w:val="both"/>
        <w:rPr>
          <w:rFonts w:cstheme="minorHAnsi"/>
          <w:color w:val="000000" w:themeColor="text1"/>
        </w:rPr>
      </w:pPr>
      <w:r w:rsidRPr="008C0391">
        <w:rPr>
          <w:rFonts w:cstheme="minorHAnsi"/>
          <w:color w:val="000000" w:themeColor="text1"/>
        </w:rPr>
        <w:t xml:space="preserve">In accordance with Section 108(c) of </w:t>
      </w:r>
      <w:r w:rsidRPr="00110989">
        <w:rPr>
          <w:rFonts w:cstheme="minorHAnsi"/>
          <w:color w:val="000000" w:themeColor="text1"/>
        </w:rPr>
        <w:t>the Act,</w:t>
      </w:r>
      <w:r w:rsidRPr="008C0391">
        <w:rPr>
          <w:rFonts w:cstheme="minorHAnsi"/>
          <w:color w:val="000000" w:themeColor="text1"/>
        </w:rPr>
        <w:t xml:space="preserve"> Council will seek to collaborate with other Councils</w:t>
      </w:r>
      <w:r w:rsidRPr="00C67913">
        <w:rPr>
          <w:rFonts w:cstheme="minorHAnsi"/>
          <w:color w:val="000000" w:themeColor="text1"/>
        </w:rPr>
        <w:t>, especiall</w:t>
      </w:r>
      <w:r w:rsidRPr="00BE1B55">
        <w:rPr>
          <w:rFonts w:cstheme="minorHAnsi"/>
          <w:color w:val="000000" w:themeColor="text1"/>
        </w:rPr>
        <w:t xml:space="preserve">y the </w:t>
      </w:r>
      <w:r w:rsidR="00DE0EF7">
        <w:rPr>
          <w:color w:val="000000" w:themeColor="text1"/>
        </w:rPr>
        <w:t>SERGC</w:t>
      </w:r>
      <w:r w:rsidR="00DE0EF7" w:rsidRPr="008C0391">
        <w:rPr>
          <w:rFonts w:cstheme="minorHAnsi"/>
          <w:color w:val="000000" w:themeColor="text1"/>
        </w:rPr>
        <w:t xml:space="preserve"> </w:t>
      </w:r>
      <w:r w:rsidRPr="008C0391">
        <w:rPr>
          <w:rFonts w:cstheme="minorHAnsi"/>
          <w:color w:val="000000" w:themeColor="text1"/>
        </w:rPr>
        <w:t xml:space="preserve">and public bodies in the procurement of goods, services and works </w:t>
      </w:r>
      <w:proofErr w:type="gramStart"/>
      <w:r w:rsidRPr="008C0391">
        <w:rPr>
          <w:rFonts w:cstheme="minorHAnsi"/>
          <w:color w:val="000000" w:themeColor="text1"/>
        </w:rPr>
        <w:t>in order to</w:t>
      </w:r>
      <w:proofErr w:type="gramEnd"/>
      <w:r w:rsidRPr="008C0391">
        <w:rPr>
          <w:rFonts w:cstheme="minorHAnsi"/>
          <w:color w:val="000000" w:themeColor="text1"/>
        </w:rPr>
        <w:t xml:space="preserve"> take advantage of economies of scale.</w:t>
      </w:r>
    </w:p>
    <w:p w14:paraId="12505A3C" w14:textId="77777777" w:rsidR="002320A1" w:rsidRPr="008C0391" w:rsidRDefault="002320A1" w:rsidP="00F140D7">
      <w:pPr>
        <w:spacing w:after="100" w:line="240" w:lineRule="auto"/>
        <w:ind w:left="-284"/>
        <w:jc w:val="both"/>
        <w:rPr>
          <w:rFonts w:cstheme="minorHAnsi"/>
          <w:color w:val="000000" w:themeColor="text1"/>
        </w:rPr>
      </w:pPr>
      <w:r w:rsidRPr="008C0391">
        <w:rPr>
          <w:rFonts w:cstheme="minorHAnsi"/>
          <w:color w:val="000000" w:themeColor="text1"/>
        </w:rPr>
        <w:lastRenderedPageBreak/>
        <w:t xml:space="preserve">Council staff must consider any opportunities for collaborative procurement in relation to a procurement process undertaken by Council. Any Council report that recommends </w:t>
      </w:r>
      <w:proofErr w:type="gramStart"/>
      <w:r w:rsidRPr="008C0391">
        <w:rPr>
          <w:rFonts w:cstheme="minorHAnsi"/>
          <w:color w:val="000000" w:themeColor="text1"/>
        </w:rPr>
        <w:t>entering into</w:t>
      </w:r>
      <w:proofErr w:type="gramEnd"/>
      <w:r w:rsidRPr="008C0391">
        <w:rPr>
          <w:rFonts w:cstheme="minorHAnsi"/>
          <w:color w:val="000000" w:themeColor="text1"/>
        </w:rPr>
        <w:t xml:space="preserve"> a procurement arrangement must set out information relating to opportunities for collaborative procurement, including:</w:t>
      </w:r>
    </w:p>
    <w:p w14:paraId="2FA26167" w14:textId="77777777" w:rsidR="002320A1" w:rsidRPr="007D1235" w:rsidRDefault="002320A1" w:rsidP="00C62B36">
      <w:pPr>
        <w:pStyle w:val="ListParagraph"/>
        <w:numPr>
          <w:ilvl w:val="0"/>
          <w:numId w:val="25"/>
        </w:numPr>
        <w:tabs>
          <w:tab w:val="left" w:pos="567"/>
          <w:tab w:val="left" w:pos="1985"/>
          <w:tab w:val="left" w:pos="8505"/>
        </w:tabs>
        <w:spacing w:after="0" w:line="240" w:lineRule="auto"/>
        <w:ind w:left="0" w:hanging="284"/>
        <w:jc w:val="both"/>
        <w:rPr>
          <w:rFonts w:cstheme="minorHAnsi"/>
          <w:color w:val="000000" w:themeColor="text1"/>
        </w:rPr>
      </w:pPr>
      <w:r w:rsidRPr="007D1235">
        <w:rPr>
          <w:rFonts w:cstheme="minorHAnsi"/>
          <w:color w:val="000000" w:themeColor="text1"/>
        </w:rPr>
        <w:t>the nature of those opportunities, if any, and the councils or public bodies with which they are available; and</w:t>
      </w:r>
    </w:p>
    <w:p w14:paraId="037F6957" w14:textId="3B1AD999" w:rsidR="002320A1" w:rsidRDefault="002320A1" w:rsidP="00C62B36">
      <w:pPr>
        <w:pStyle w:val="ListParagraph"/>
        <w:numPr>
          <w:ilvl w:val="0"/>
          <w:numId w:val="25"/>
        </w:numPr>
        <w:tabs>
          <w:tab w:val="left" w:pos="567"/>
          <w:tab w:val="left" w:pos="1985"/>
          <w:tab w:val="left" w:pos="8505"/>
        </w:tabs>
        <w:spacing w:after="100" w:line="240" w:lineRule="auto"/>
        <w:ind w:left="0" w:hanging="284"/>
        <w:jc w:val="both"/>
        <w:rPr>
          <w:rFonts w:cstheme="minorHAnsi"/>
          <w:color w:val="000000" w:themeColor="text1"/>
        </w:rPr>
      </w:pPr>
      <w:r w:rsidRPr="007D1235">
        <w:rPr>
          <w:rFonts w:cstheme="minorHAnsi"/>
          <w:color w:val="000000" w:themeColor="text1"/>
        </w:rPr>
        <w:t>why Council did, or did not, pursue the identified opportunities for collaboration in relation that procurement process.</w:t>
      </w:r>
    </w:p>
    <w:p w14:paraId="495C2DE5" w14:textId="77777777" w:rsidR="00122EAE" w:rsidRDefault="00122EAE" w:rsidP="00122EAE">
      <w:pPr>
        <w:autoSpaceDE w:val="0"/>
        <w:autoSpaceDN w:val="0"/>
        <w:adjustRightInd w:val="0"/>
        <w:spacing w:after="120" w:line="240" w:lineRule="auto"/>
        <w:ind w:left="-284"/>
        <w:rPr>
          <w:rFonts w:ascii="CIDFont+F1" w:hAnsi="CIDFont+F1" w:cs="CIDFont+F1"/>
        </w:rPr>
      </w:pPr>
      <w:r>
        <w:rPr>
          <w:rFonts w:ascii="CIDFont+F1" w:hAnsi="CIDFont+F1" w:cs="CIDFont+F1"/>
        </w:rPr>
        <w:t>When proposing to engage in a Collaborative Procurement Arrangement, Council will do so in accordance with the following process:</w:t>
      </w:r>
    </w:p>
    <w:p w14:paraId="705975A4" w14:textId="05A0D566"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a </w:t>
      </w:r>
      <w:proofErr w:type="gramStart"/>
      <w:r w:rsidRPr="002C1E88">
        <w:rPr>
          <w:rFonts w:ascii="CIDFont+F1" w:hAnsi="CIDFont+F1" w:cs="CIDFont+F1"/>
        </w:rPr>
        <w:t>heads of agreement</w:t>
      </w:r>
      <w:proofErr w:type="gramEnd"/>
      <w:r w:rsidRPr="002C1E88">
        <w:rPr>
          <w:rFonts w:ascii="CIDFont+F1" w:hAnsi="CIDFont+F1" w:cs="CIDFont+F1"/>
        </w:rPr>
        <w:t>, agency appointment or other similar arrangement (including on a non-binding basis) will be established, which among other things, will aim to set out a lead participant to act as each participant’s agent in the Collaborative Procurement Arrangement (unless alternative arrangements are set out in the heads of agreement/agency appointment); and</w:t>
      </w:r>
    </w:p>
    <w:p w14:paraId="33031169" w14:textId="77777777" w:rsidR="00122EAE" w:rsidRPr="002C1E88" w:rsidRDefault="00122EAE" w:rsidP="00122EAE">
      <w:pPr>
        <w:pStyle w:val="ListParagraph"/>
        <w:numPr>
          <w:ilvl w:val="0"/>
          <w:numId w:val="37"/>
        </w:numPr>
        <w:autoSpaceDE w:val="0"/>
        <w:autoSpaceDN w:val="0"/>
        <w:adjustRightInd w:val="0"/>
        <w:spacing w:after="120" w:line="240" w:lineRule="auto"/>
        <w:ind w:left="0" w:hanging="284"/>
        <w:rPr>
          <w:rFonts w:ascii="CIDFont+F1" w:hAnsi="CIDFont+F1" w:cs="CIDFont+F1"/>
        </w:rPr>
      </w:pPr>
      <w:r w:rsidRPr="002C1E88">
        <w:rPr>
          <w:rFonts w:ascii="CIDFont+F1" w:hAnsi="CIDFont+F1" w:cs="CIDFont+F1"/>
        </w:rPr>
        <w:t xml:space="preserve">each of the participants will be able to participate in the Collaborative Procurement Arrangement through a contracting model as agreed under the heads of agreement or agency appointment document, which may include a model whereby participants </w:t>
      </w:r>
      <w:proofErr w:type="gramStart"/>
      <w:r w:rsidRPr="002C1E88">
        <w:rPr>
          <w:rFonts w:ascii="CIDFont+F1" w:hAnsi="CIDFont+F1" w:cs="CIDFont+F1"/>
        </w:rPr>
        <w:t>enter into</w:t>
      </w:r>
      <w:proofErr w:type="gramEnd"/>
      <w:r w:rsidRPr="002C1E88">
        <w:rPr>
          <w:rFonts w:ascii="CIDFont+F1" w:hAnsi="CIDFont+F1" w:cs="CIDFont+F1"/>
        </w:rPr>
        <w:t xml:space="preserve"> a contract using “jump in/opt-in” contract provisions during</w:t>
      </w:r>
      <w:r>
        <w:rPr>
          <w:rFonts w:ascii="CIDFont+F1" w:hAnsi="CIDFont+F1" w:cs="CIDFont+F1"/>
        </w:rPr>
        <w:t xml:space="preserve"> </w:t>
      </w:r>
      <w:r w:rsidRPr="002C1E88">
        <w:rPr>
          <w:rFonts w:ascii="CIDFont+F1" w:hAnsi="CIDFont+F1" w:cs="CIDFont+F1"/>
        </w:rPr>
        <w:t>the contract term.</w:t>
      </w:r>
    </w:p>
    <w:p w14:paraId="17BFB44D" w14:textId="77777777" w:rsidR="00122EAE" w:rsidRDefault="00122EAE" w:rsidP="00122EAE">
      <w:pPr>
        <w:autoSpaceDE w:val="0"/>
        <w:autoSpaceDN w:val="0"/>
        <w:adjustRightInd w:val="0"/>
        <w:spacing w:after="120" w:line="240" w:lineRule="auto"/>
        <w:ind w:left="-284"/>
        <w:rPr>
          <w:rFonts w:ascii="CIDFont+F1" w:hAnsi="CIDFont+F1" w:cs="CIDFont+F1"/>
        </w:rPr>
      </w:pPr>
      <w:r>
        <w:rPr>
          <w:rFonts w:ascii="CIDFont+F1" w:hAnsi="CIDFont+F1" w:cs="CIDFont+F1"/>
        </w:rPr>
        <w:t>Each participant of the Collaborative Procurement Arrangement must be involved in:</w:t>
      </w:r>
    </w:p>
    <w:p w14:paraId="3074A891" w14:textId="77777777"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the initial decision to undertake the Collaborative Procurement </w:t>
      </w:r>
      <w:proofErr w:type="gramStart"/>
      <w:r w:rsidRPr="002C1E88">
        <w:rPr>
          <w:rFonts w:ascii="CIDFont+F1" w:hAnsi="CIDFont+F1" w:cs="CIDFont+F1"/>
        </w:rPr>
        <w:t>Arrangement;</w:t>
      </w:r>
      <w:proofErr w:type="gramEnd"/>
    </w:p>
    <w:p w14:paraId="06739E2B" w14:textId="77777777"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preparation of, and agreement to, the </w:t>
      </w:r>
      <w:proofErr w:type="gramStart"/>
      <w:r w:rsidRPr="002C1E88">
        <w:rPr>
          <w:rFonts w:ascii="CIDFont+F1" w:hAnsi="CIDFont+F1" w:cs="CIDFont+F1"/>
        </w:rPr>
        <w:t>specifications;</w:t>
      </w:r>
      <w:proofErr w:type="gramEnd"/>
    </w:p>
    <w:p w14:paraId="1C8782C8" w14:textId="309EA905" w:rsidR="00122EAE" w:rsidRPr="002C1E88" w:rsidRDefault="00122EAE" w:rsidP="00122EAE">
      <w:pPr>
        <w:pStyle w:val="ListParagraph"/>
        <w:numPr>
          <w:ilvl w:val="0"/>
          <w:numId w:val="37"/>
        </w:numPr>
        <w:autoSpaceDE w:val="0"/>
        <w:autoSpaceDN w:val="0"/>
        <w:adjustRightInd w:val="0"/>
        <w:spacing w:after="0" w:line="240" w:lineRule="auto"/>
        <w:ind w:left="0" w:hanging="284"/>
        <w:rPr>
          <w:rFonts w:ascii="CIDFont+F1" w:hAnsi="CIDFont+F1" w:cs="CIDFont+F1"/>
        </w:rPr>
      </w:pPr>
      <w:r w:rsidRPr="002C1E88">
        <w:rPr>
          <w:rFonts w:ascii="CIDFont+F1" w:hAnsi="CIDFont+F1" w:cs="CIDFont+F1"/>
        </w:rPr>
        <w:t xml:space="preserve">ensuring </w:t>
      </w:r>
      <w:r w:rsidR="00D95766">
        <w:rPr>
          <w:rFonts w:ascii="CIDFont+F1" w:hAnsi="CIDFont+F1" w:cs="CIDFont+F1"/>
        </w:rPr>
        <w:t>p</w:t>
      </w:r>
      <w:r w:rsidRPr="002C1E88">
        <w:rPr>
          <w:rFonts w:ascii="CIDFont+F1" w:hAnsi="CIDFont+F1" w:cs="CIDFont+F1"/>
        </w:rPr>
        <w:t>robity for the Collaborative Procurement Arrangement; and</w:t>
      </w:r>
    </w:p>
    <w:p w14:paraId="15B0FE1D" w14:textId="77777777" w:rsidR="00122EAE" w:rsidRDefault="00122EAE" w:rsidP="00122EAE">
      <w:pPr>
        <w:pStyle w:val="ListParagraph"/>
        <w:numPr>
          <w:ilvl w:val="0"/>
          <w:numId w:val="37"/>
        </w:numPr>
        <w:ind w:left="0" w:hanging="284"/>
      </w:pPr>
      <w:r w:rsidRPr="002C1E88">
        <w:rPr>
          <w:rFonts w:ascii="CIDFont+F1" w:hAnsi="CIDFont+F1" w:cs="CIDFont+F1"/>
        </w:rPr>
        <w:t>the acceptance of the competitive procurement process response(s) and awarding of contract(s).</w:t>
      </w:r>
    </w:p>
    <w:p w14:paraId="74A2D53D" w14:textId="6830BC60" w:rsidR="002320A1" w:rsidRDefault="002320A1" w:rsidP="00F140D7">
      <w:pPr>
        <w:spacing w:after="120" w:line="240" w:lineRule="auto"/>
        <w:ind w:left="-284"/>
        <w:jc w:val="both"/>
        <w:rPr>
          <w:rFonts w:cstheme="minorHAnsi"/>
        </w:rPr>
      </w:pPr>
      <w:r w:rsidRPr="008C0391">
        <w:rPr>
          <w:rFonts w:cstheme="minorHAnsi"/>
          <w:color w:val="000000" w:themeColor="text1"/>
        </w:rPr>
        <w:t>Council may collaborate with other Councils to procure goods</w:t>
      </w:r>
      <w:r w:rsidR="00F140D7">
        <w:rPr>
          <w:rFonts w:cstheme="minorHAnsi"/>
          <w:color w:val="000000" w:themeColor="text1"/>
        </w:rPr>
        <w:t xml:space="preserve">, </w:t>
      </w:r>
      <w:r w:rsidRPr="008C0391">
        <w:rPr>
          <w:rFonts w:cstheme="minorHAnsi"/>
          <w:color w:val="000000" w:themeColor="text1"/>
        </w:rPr>
        <w:t>services</w:t>
      </w:r>
      <w:r w:rsidR="00F140D7">
        <w:rPr>
          <w:rFonts w:cstheme="minorHAnsi"/>
          <w:color w:val="000000" w:themeColor="text1"/>
        </w:rPr>
        <w:t xml:space="preserve"> or works</w:t>
      </w:r>
      <w:r w:rsidRPr="008C0391">
        <w:rPr>
          <w:rFonts w:cstheme="minorHAnsi"/>
          <w:color w:val="000000" w:themeColor="text1"/>
        </w:rPr>
        <w:t>, or utilise MAV Procurement, State</w:t>
      </w:r>
      <w:r w:rsidR="00F704FC">
        <w:rPr>
          <w:rFonts w:cstheme="minorHAnsi"/>
          <w:color w:val="000000" w:themeColor="text1"/>
        </w:rPr>
        <w:t xml:space="preserve"> or Commonwealth</w:t>
      </w:r>
      <w:r w:rsidRPr="008C0391">
        <w:rPr>
          <w:rFonts w:cstheme="minorHAnsi"/>
          <w:color w:val="000000" w:themeColor="text1"/>
        </w:rPr>
        <w:t xml:space="preserve"> Government and Procurement Austral</w:t>
      </w:r>
      <w:r w:rsidR="00F140D7">
        <w:rPr>
          <w:rFonts w:cstheme="minorHAnsi"/>
          <w:color w:val="000000" w:themeColor="text1"/>
        </w:rPr>
        <w:t>asia</w:t>
      </w:r>
      <w:r w:rsidRPr="008C0391">
        <w:rPr>
          <w:rFonts w:cstheme="minorHAnsi"/>
          <w:color w:val="000000" w:themeColor="text1"/>
        </w:rPr>
        <w:t xml:space="preserve"> contracts for the procurement of goods, services or works established through a public tender process where it provides an advantageous, </w:t>
      </w:r>
      <w:r w:rsidR="00D95766">
        <w:rPr>
          <w:rFonts w:cstheme="minorHAnsi"/>
          <w:color w:val="000000" w:themeColor="text1"/>
        </w:rPr>
        <w:t>v</w:t>
      </w:r>
      <w:r w:rsidRPr="008C0391">
        <w:rPr>
          <w:rFonts w:cstheme="minorHAnsi"/>
          <w:color w:val="000000" w:themeColor="text1"/>
        </w:rPr>
        <w:t xml:space="preserve">alue for </w:t>
      </w:r>
      <w:r w:rsidR="00D95766">
        <w:rPr>
          <w:rFonts w:cstheme="minorHAnsi"/>
          <w:color w:val="000000" w:themeColor="text1"/>
        </w:rPr>
        <w:t>m</w:t>
      </w:r>
      <w:r w:rsidRPr="008C0391">
        <w:rPr>
          <w:rFonts w:cstheme="minorHAnsi"/>
          <w:color w:val="000000" w:themeColor="text1"/>
        </w:rPr>
        <w:t xml:space="preserve">oney outcome for the </w:t>
      </w:r>
      <w:r w:rsidRPr="00C67913">
        <w:rPr>
          <w:rFonts w:cstheme="minorHAnsi"/>
        </w:rPr>
        <w:t>Council.</w:t>
      </w:r>
    </w:p>
    <w:p w14:paraId="71B047EA" w14:textId="104BD4E2" w:rsidR="00F140D7" w:rsidRDefault="00F704FC" w:rsidP="00F140D7">
      <w:pPr>
        <w:spacing w:after="0" w:line="240" w:lineRule="auto"/>
        <w:ind w:left="-284"/>
        <w:jc w:val="both"/>
        <w:rPr>
          <w:rFonts w:cstheme="minorHAnsi"/>
          <w:color w:val="000000" w:themeColor="text1"/>
        </w:rPr>
      </w:pPr>
      <w:r w:rsidRPr="00F140D7">
        <w:rPr>
          <w:rFonts w:cstheme="minorHAnsi"/>
          <w:color w:val="000000" w:themeColor="text1"/>
        </w:rPr>
        <w:t xml:space="preserve">Where a </w:t>
      </w:r>
      <w:r w:rsidR="00D95766">
        <w:rPr>
          <w:rFonts w:cstheme="minorHAnsi"/>
          <w:color w:val="000000" w:themeColor="text1"/>
        </w:rPr>
        <w:t>p</w:t>
      </w:r>
      <w:r w:rsidRPr="00F140D7">
        <w:rPr>
          <w:rFonts w:cstheme="minorHAnsi"/>
          <w:color w:val="000000" w:themeColor="text1"/>
        </w:rPr>
        <w:t xml:space="preserve">rocurement for </w:t>
      </w:r>
      <w:r w:rsidR="00F140D7">
        <w:rPr>
          <w:rFonts w:cstheme="minorHAnsi"/>
          <w:color w:val="000000" w:themeColor="text1"/>
        </w:rPr>
        <w:t>services or w</w:t>
      </w:r>
      <w:r w:rsidRPr="00F140D7">
        <w:rPr>
          <w:rFonts w:cstheme="minorHAnsi"/>
          <w:color w:val="000000" w:themeColor="text1"/>
        </w:rPr>
        <w:t>orks is 100% funded by a State or Commonwealth grant it may be exempt from collaborative procurement dependant on the nature of the grant conditions.</w:t>
      </w:r>
      <w:bookmarkStart w:id="137" w:name="_Ref384730431"/>
      <w:bookmarkStart w:id="138" w:name="_Toc10024866"/>
      <w:r w:rsidR="009B2FBD" w:rsidRPr="00F140D7">
        <w:rPr>
          <w:rFonts w:cstheme="minorHAnsi"/>
          <w:color w:val="000000" w:themeColor="text1"/>
        </w:rPr>
        <w:t xml:space="preserve"> </w:t>
      </w:r>
    </w:p>
    <w:p w14:paraId="294063FE" w14:textId="77777777" w:rsidR="00F140D7" w:rsidRPr="00F140D7" w:rsidRDefault="00F140D7" w:rsidP="00F140D7">
      <w:pPr>
        <w:spacing w:after="0" w:line="240" w:lineRule="auto"/>
        <w:ind w:left="-284"/>
        <w:jc w:val="both"/>
        <w:rPr>
          <w:rFonts w:cstheme="minorHAnsi"/>
          <w:color w:val="000000" w:themeColor="text1"/>
        </w:rPr>
      </w:pPr>
    </w:p>
    <w:p w14:paraId="58515A9B" w14:textId="12C3D133" w:rsidR="00B76390" w:rsidRPr="008C0391" w:rsidRDefault="00D7738A" w:rsidP="00F46118">
      <w:pPr>
        <w:pStyle w:val="Style4"/>
      </w:pPr>
      <w:bookmarkStart w:id="139" w:name="_Toc82499266"/>
      <w:r w:rsidRPr="00BE1B55">
        <w:t>5.</w:t>
      </w:r>
      <w:r w:rsidR="002320A1" w:rsidRPr="008752B9">
        <w:t>5</w:t>
      </w:r>
      <w:r w:rsidRPr="008752B9">
        <w:tab/>
      </w:r>
      <w:bookmarkEnd w:id="137"/>
      <w:bookmarkEnd w:id="138"/>
      <w:r w:rsidR="00173110" w:rsidRPr="00C67913">
        <w:t xml:space="preserve">Procurement </w:t>
      </w:r>
      <w:r w:rsidR="00476E6D" w:rsidRPr="008C0391">
        <w:t xml:space="preserve">Processes, </w:t>
      </w:r>
      <w:r w:rsidR="00173110" w:rsidRPr="00C67913">
        <w:t>Thresholds and Competition</w:t>
      </w:r>
      <w:bookmarkEnd w:id="139"/>
    </w:p>
    <w:p w14:paraId="702F8A76" w14:textId="77777777" w:rsidR="006A3FF0" w:rsidRPr="00F70B93" w:rsidRDefault="006A3FF0" w:rsidP="00E92492">
      <w:pPr>
        <w:spacing w:line="240" w:lineRule="auto"/>
        <w:ind w:left="-284"/>
        <w:jc w:val="both"/>
      </w:pPr>
      <w:r w:rsidRPr="00C67913">
        <w:t>Section 108 of the Act details that each Council will set the public tender threshold circumstances when tenders for contracts must be publicly invited</w:t>
      </w:r>
      <w:r w:rsidRPr="00F70B93">
        <w:t>.</w:t>
      </w:r>
    </w:p>
    <w:p w14:paraId="6ADFB86A" w14:textId="113501E6" w:rsidR="006A3FF0" w:rsidRPr="00F70B93" w:rsidRDefault="006A3FF0" w:rsidP="00E92492">
      <w:pPr>
        <w:spacing w:line="240" w:lineRule="auto"/>
        <w:ind w:left="-284"/>
        <w:jc w:val="both"/>
      </w:pPr>
      <w:r w:rsidRPr="00F70B93">
        <w:t xml:space="preserve">Guidelines will be determined from time to time for minimum spend thresholds associated with Council's procurement activities. These will be decided by analysing the historical size and complexity of the procurement activity and of proposed procurement activities. </w:t>
      </w:r>
    </w:p>
    <w:p w14:paraId="589DF294" w14:textId="6336B9FA" w:rsidR="0008574B" w:rsidRDefault="006B4B1E" w:rsidP="003E55D5">
      <w:pPr>
        <w:spacing w:line="240" w:lineRule="auto"/>
        <w:ind w:left="-284"/>
        <w:jc w:val="both"/>
      </w:pPr>
      <w:r w:rsidRPr="008C0391">
        <w:t xml:space="preserve">Council will invite tenders, proposals, </w:t>
      </w:r>
      <w:proofErr w:type="gramStart"/>
      <w:r w:rsidRPr="008C0391">
        <w:t>quotes</w:t>
      </w:r>
      <w:proofErr w:type="gramEnd"/>
      <w:r w:rsidRPr="008C0391">
        <w:t xml:space="preserve"> and expressions of interest from the supply market for goods, services,</w:t>
      </w:r>
      <w:r w:rsidR="002974F7">
        <w:t xml:space="preserve"> </w:t>
      </w:r>
      <w:r w:rsidRPr="008C0391">
        <w:t xml:space="preserve">building and construction works in accordance with the thresholds listed in Appendix 1 </w:t>
      </w:r>
      <w:bookmarkStart w:id="140" w:name="_Ref342309781"/>
      <w:r w:rsidR="005F03C3" w:rsidRPr="00F70B93">
        <w:t xml:space="preserve">of this </w:t>
      </w:r>
      <w:r w:rsidR="004B2A40">
        <w:t>p</w:t>
      </w:r>
      <w:r w:rsidR="005F03C3" w:rsidRPr="00F70B93">
        <w:t>olicy</w:t>
      </w:r>
      <w:r w:rsidR="003E165A" w:rsidRPr="00F70B93">
        <w:t xml:space="preserve"> to ensure</w:t>
      </w:r>
      <w:bookmarkEnd w:id="140"/>
      <w:r w:rsidR="00B76390" w:rsidRPr="00F70B93">
        <w:t xml:space="preserve"> compliance with the Act. These thresholds </w:t>
      </w:r>
      <w:r w:rsidR="00093A42" w:rsidRPr="00F70B93">
        <w:t xml:space="preserve">will only be varied with approval from </w:t>
      </w:r>
      <w:r w:rsidR="00DC3BC9">
        <w:t xml:space="preserve">within each </w:t>
      </w:r>
      <w:proofErr w:type="gramStart"/>
      <w:r w:rsidR="00DC3BC9">
        <w:t xml:space="preserve">particular </w:t>
      </w:r>
      <w:r w:rsidR="00093A42" w:rsidRPr="00F70B93">
        <w:t>Council</w:t>
      </w:r>
      <w:proofErr w:type="gramEnd"/>
      <w:r w:rsidR="00B76390" w:rsidRPr="00F70B93">
        <w:t xml:space="preserve">. The thresholds must represent the estimated value of the whole term of the contract </w:t>
      </w:r>
      <w:proofErr w:type="gramStart"/>
      <w:r w:rsidR="00B76390" w:rsidRPr="00F70B93">
        <w:t>i.e.</w:t>
      </w:r>
      <w:proofErr w:type="gramEnd"/>
      <w:r w:rsidR="00B76390" w:rsidRPr="00F70B93">
        <w:t xml:space="preserve"> the initial term plus any options to extend the initial contract ter</w:t>
      </w:r>
      <w:r w:rsidR="004B2A40">
        <w:t>m</w:t>
      </w:r>
      <w:r w:rsidR="00B76390" w:rsidRPr="00F70B93">
        <w:t xml:space="preserve"> and are to be inclusive of GST.</w:t>
      </w:r>
    </w:p>
    <w:p w14:paraId="624BD0E2" w14:textId="2A8F5ADF" w:rsidR="00B76390" w:rsidRPr="00F70B93" w:rsidRDefault="00B76390" w:rsidP="00E92492">
      <w:pPr>
        <w:spacing w:after="100" w:line="240" w:lineRule="auto"/>
        <w:ind w:left="-284"/>
        <w:jc w:val="both"/>
      </w:pPr>
      <w:r w:rsidRPr="00F70B93">
        <w:t>The options for a procurement process compliant with the public tendering requirements contained in the Act include:</w:t>
      </w:r>
    </w:p>
    <w:p w14:paraId="11996B29" w14:textId="4B23B02C" w:rsidR="00B76390" w:rsidRPr="00F70B93" w:rsidRDefault="00B76390" w:rsidP="00C62B36">
      <w:pPr>
        <w:pStyle w:val="ListParagraph"/>
        <w:numPr>
          <w:ilvl w:val="0"/>
          <w:numId w:val="26"/>
        </w:numPr>
        <w:spacing w:after="0" w:line="240" w:lineRule="auto"/>
        <w:jc w:val="both"/>
      </w:pPr>
      <w:r w:rsidRPr="00F70B93">
        <w:t>Council running its own publicly advertised tender process</w:t>
      </w:r>
      <w:r w:rsidR="00EC16F5" w:rsidRPr="00F70B93">
        <w:t xml:space="preserve">, a variety of advertising </w:t>
      </w:r>
      <w:r w:rsidR="00E11058" w:rsidRPr="00F70B93">
        <w:t>mediums may be chosen from</w:t>
      </w:r>
      <w:r w:rsidR="001D4C5D" w:rsidRPr="00F70B93">
        <w:t>,</w:t>
      </w:r>
      <w:r w:rsidR="00E11058" w:rsidRPr="00F70B93">
        <w:t xml:space="preserve"> </w:t>
      </w:r>
      <w:r w:rsidR="001D4C5D" w:rsidRPr="00F70B93">
        <w:t>including</w:t>
      </w:r>
      <w:r w:rsidR="00E11058" w:rsidRPr="00F70B93">
        <w:t xml:space="preserve"> national newspapers, local newspapers and web</w:t>
      </w:r>
      <w:r w:rsidR="004B2A40">
        <w:t>-</w:t>
      </w:r>
      <w:r w:rsidR="00C75F73" w:rsidRPr="00F70B93">
        <w:t xml:space="preserve">based </w:t>
      </w:r>
      <w:proofErr w:type="gramStart"/>
      <w:r w:rsidR="00C75F73" w:rsidRPr="00F70B93">
        <w:t>forums</w:t>
      </w:r>
      <w:r w:rsidR="001153F9" w:rsidRPr="00F70B93">
        <w:t>;</w:t>
      </w:r>
      <w:proofErr w:type="gramEnd"/>
    </w:p>
    <w:p w14:paraId="45B0BD70" w14:textId="6FE93403" w:rsidR="00B76390" w:rsidRPr="00F70B93" w:rsidRDefault="00B76390" w:rsidP="00C62B36">
      <w:pPr>
        <w:pStyle w:val="ListParagraph"/>
        <w:numPr>
          <w:ilvl w:val="0"/>
          <w:numId w:val="26"/>
        </w:numPr>
        <w:spacing w:after="0" w:line="240" w:lineRule="auto"/>
        <w:jc w:val="both"/>
      </w:pPr>
      <w:r w:rsidRPr="00F70B93">
        <w:t xml:space="preserve">Council participating in collaborative tender processes for similar services in conjunction with other councils, including councils in </w:t>
      </w:r>
      <w:r w:rsidR="00E66232">
        <w:t xml:space="preserve">the </w:t>
      </w:r>
      <w:proofErr w:type="gramStart"/>
      <w:r w:rsidR="00487C81">
        <w:t>SERGC</w:t>
      </w:r>
      <w:r w:rsidRPr="00F70B93">
        <w:t>;</w:t>
      </w:r>
      <w:proofErr w:type="gramEnd"/>
    </w:p>
    <w:p w14:paraId="28605EB6" w14:textId="7EFADD04" w:rsidR="00B76390" w:rsidRPr="00F70B93" w:rsidRDefault="00B76390" w:rsidP="00C62B36">
      <w:pPr>
        <w:pStyle w:val="ListParagraph"/>
        <w:numPr>
          <w:ilvl w:val="0"/>
          <w:numId w:val="26"/>
        </w:numPr>
        <w:spacing w:after="0" w:line="240" w:lineRule="auto"/>
        <w:jc w:val="both"/>
      </w:pPr>
      <w:r w:rsidRPr="00F70B93">
        <w:t>Council appointing an external agent to run a tender process on its behalf. Organisations such as Procurement Austral</w:t>
      </w:r>
      <w:r w:rsidR="00E66232">
        <w:t>as</w:t>
      </w:r>
      <w:r w:rsidRPr="00F70B93">
        <w:t>ia and Municipal Association of Victoria</w:t>
      </w:r>
      <w:r w:rsidR="006F5B9B" w:rsidRPr="00F70B93">
        <w:t xml:space="preserve"> (MAV</w:t>
      </w:r>
      <w:r w:rsidRPr="00F70B93">
        <w:t xml:space="preserve">) Procurement are active in this </w:t>
      </w:r>
      <w:proofErr w:type="gramStart"/>
      <w:r w:rsidRPr="00F70B93">
        <w:t>area;</w:t>
      </w:r>
      <w:proofErr w:type="gramEnd"/>
    </w:p>
    <w:p w14:paraId="141E2A9C" w14:textId="3E9C9C66" w:rsidR="00B76390" w:rsidRPr="00F70B93" w:rsidRDefault="00B76390" w:rsidP="00C62B36">
      <w:pPr>
        <w:pStyle w:val="ListParagraph"/>
        <w:numPr>
          <w:ilvl w:val="0"/>
          <w:numId w:val="26"/>
        </w:numPr>
        <w:spacing w:after="0" w:line="240" w:lineRule="auto"/>
        <w:jc w:val="both"/>
      </w:pPr>
      <w:r w:rsidRPr="00F70B93">
        <w:lastRenderedPageBreak/>
        <w:t>Council accessing Victorian State Government contracts (</w:t>
      </w:r>
      <w:proofErr w:type="gramStart"/>
      <w:r w:rsidRPr="00F70B93">
        <w:t>e.g.</w:t>
      </w:r>
      <w:proofErr w:type="gramEnd"/>
      <w:r w:rsidRPr="00F70B93">
        <w:t xml:space="preserve"> State Purchase Contracts, Whole</w:t>
      </w:r>
      <w:r w:rsidRPr="00F70B93">
        <w:noBreakHyphen/>
        <w:t>of</w:t>
      </w:r>
      <w:r w:rsidRPr="00F70B93">
        <w:noBreakHyphen/>
        <w:t xml:space="preserve">Government contracts) that have been made available to Local Government and which Local Government can access without the need to comply with the requirements of </w:t>
      </w:r>
      <w:r w:rsidR="00DD311D" w:rsidRPr="00F70B93">
        <w:t xml:space="preserve">Division 2 </w:t>
      </w:r>
      <w:r w:rsidRPr="00F70B93">
        <w:t>Section 1</w:t>
      </w:r>
      <w:r w:rsidR="00DD311D" w:rsidRPr="00F70B93">
        <w:t>08</w:t>
      </w:r>
      <w:r w:rsidR="00E66232">
        <w:t xml:space="preserve"> (1) of the Act;</w:t>
      </w:r>
    </w:p>
    <w:p w14:paraId="645568E1" w14:textId="4E9E6CF7" w:rsidR="00B76390" w:rsidRPr="00F70B93" w:rsidRDefault="00B76390" w:rsidP="00C62B36">
      <w:pPr>
        <w:pStyle w:val="ListParagraph"/>
        <w:numPr>
          <w:ilvl w:val="0"/>
          <w:numId w:val="26"/>
        </w:numPr>
        <w:spacing w:after="0" w:line="240" w:lineRule="auto"/>
        <w:jc w:val="both"/>
      </w:pPr>
      <w:r w:rsidRPr="00F70B93">
        <w:t>Council accessing contracts for panels of suppliers where those panels have been put in place through a compliant tender process.  For example, these panel contracts may have been put in place through a Council</w:t>
      </w:r>
      <w:r w:rsidR="001153F9" w:rsidRPr="00F70B93">
        <w:t>-</w:t>
      </w:r>
      <w:r w:rsidRPr="00F70B93">
        <w:t>run tender process, a tender process run for Council by an external agent or be a Victorian State Government panel mad</w:t>
      </w:r>
      <w:r w:rsidR="00E66232">
        <w:t>e available to Local Government; or</w:t>
      </w:r>
    </w:p>
    <w:p w14:paraId="3BA56125" w14:textId="627331C1" w:rsidR="00B76390" w:rsidRPr="00F70B93" w:rsidRDefault="00FA2B6A" w:rsidP="00C62B36">
      <w:pPr>
        <w:pStyle w:val="ListParagraph"/>
        <w:numPr>
          <w:ilvl w:val="0"/>
          <w:numId w:val="26"/>
        </w:numPr>
        <w:spacing w:after="0" w:line="240" w:lineRule="auto"/>
        <w:jc w:val="both"/>
      </w:pPr>
      <w:r>
        <w:t>s</w:t>
      </w:r>
      <w:r w:rsidR="00B76390" w:rsidRPr="00F70B93">
        <w:t>eek</w:t>
      </w:r>
      <w:r>
        <w:t>ing</w:t>
      </w:r>
      <w:r w:rsidR="00B76390" w:rsidRPr="00F70B93">
        <w:t xml:space="preserve"> an exemption as outline</w:t>
      </w:r>
      <w:r w:rsidR="001153F9" w:rsidRPr="00F70B93">
        <w:t>d</w:t>
      </w:r>
      <w:r w:rsidR="00B76390" w:rsidRPr="00F70B93">
        <w:t xml:space="preserve"> in section 108 3 (d)</w:t>
      </w:r>
      <w:r w:rsidR="004A0EEE" w:rsidRPr="00F70B93">
        <w:t xml:space="preserve"> of the Act</w:t>
      </w:r>
      <w:r w:rsidR="00B76390" w:rsidRPr="00F70B93">
        <w:t xml:space="preserve"> (refer </w:t>
      </w:r>
      <w:r w:rsidR="004A0EEE" w:rsidRPr="008C0391">
        <w:t>to section 5.</w:t>
      </w:r>
      <w:r w:rsidR="00C5159D">
        <w:t>10</w:t>
      </w:r>
      <w:r w:rsidR="004A0EEE" w:rsidRPr="008C0391">
        <w:t xml:space="preserve"> of this </w:t>
      </w:r>
      <w:r>
        <w:t>p</w:t>
      </w:r>
      <w:r w:rsidR="004A0EEE" w:rsidRPr="008C0391">
        <w:t>olicy</w:t>
      </w:r>
      <w:r w:rsidR="00B76390" w:rsidRPr="00C67913">
        <w:t>)</w:t>
      </w:r>
      <w:r w:rsidR="004A0EEE" w:rsidRPr="00BE1B55">
        <w:t>.</w:t>
      </w:r>
    </w:p>
    <w:p w14:paraId="44D541D4" w14:textId="77777777" w:rsidR="004A0EEE" w:rsidRPr="00F70B93" w:rsidRDefault="004A0EEE" w:rsidP="00E92492">
      <w:pPr>
        <w:spacing w:after="0" w:line="240" w:lineRule="auto"/>
        <w:ind w:left="-284"/>
        <w:jc w:val="both"/>
        <w:rPr>
          <w:b/>
          <w:bCs/>
        </w:rPr>
      </w:pPr>
    </w:p>
    <w:p w14:paraId="444B34A9" w14:textId="48C8F2C1" w:rsidR="004A0EEE" w:rsidRPr="00F70B93" w:rsidRDefault="002320A1" w:rsidP="00F46118">
      <w:pPr>
        <w:pStyle w:val="Style4"/>
      </w:pPr>
      <w:bookmarkStart w:id="141" w:name="_Toc82499267"/>
      <w:r w:rsidRPr="00F70B93">
        <w:t>5.6</w:t>
      </w:r>
      <w:r w:rsidR="004A0EEE" w:rsidRPr="00F70B93">
        <w:tab/>
        <w:t>Procurement Principles</w:t>
      </w:r>
      <w:bookmarkEnd w:id="141"/>
      <w:r w:rsidR="004A0EEE" w:rsidRPr="00F70B93">
        <w:t xml:space="preserve"> </w:t>
      </w:r>
    </w:p>
    <w:p w14:paraId="70642750" w14:textId="77777777" w:rsidR="004A0EEE" w:rsidRPr="00F70B93" w:rsidRDefault="004A0EEE" w:rsidP="00E92492">
      <w:pPr>
        <w:spacing w:after="100" w:line="240" w:lineRule="auto"/>
        <w:ind w:left="-284"/>
        <w:jc w:val="both"/>
        <w:rPr>
          <w:rFonts w:cstheme="minorHAnsi"/>
        </w:rPr>
      </w:pPr>
      <w:r w:rsidRPr="00F70B93">
        <w:t>Council will apply the following fundamental best practice principles to procurement, irrespective of the</w:t>
      </w:r>
      <w:r w:rsidRPr="00F70B93">
        <w:rPr>
          <w:rFonts w:cstheme="minorHAnsi"/>
        </w:rPr>
        <w:t xml:space="preserve"> value and complexity of that procurement:</w:t>
      </w:r>
    </w:p>
    <w:p w14:paraId="4D451EC0" w14:textId="398E1F58" w:rsidR="004A0EEE" w:rsidRPr="00F70B93" w:rsidRDefault="00FA2B6A" w:rsidP="00C62B36">
      <w:pPr>
        <w:pStyle w:val="ListParagraph"/>
        <w:numPr>
          <w:ilvl w:val="0"/>
          <w:numId w:val="27"/>
        </w:numPr>
        <w:tabs>
          <w:tab w:val="left" w:pos="1985"/>
        </w:tabs>
        <w:spacing w:after="0" w:line="240" w:lineRule="auto"/>
        <w:ind w:left="142"/>
        <w:jc w:val="both"/>
      </w:pPr>
      <w:r>
        <w:t>v</w:t>
      </w:r>
      <w:r w:rsidR="004A0EEE" w:rsidRPr="00F70B93">
        <w:t xml:space="preserve">alue for </w:t>
      </w:r>
      <w:proofErr w:type="gramStart"/>
      <w:r>
        <w:t>m</w:t>
      </w:r>
      <w:r w:rsidR="004A0EEE" w:rsidRPr="00F70B93">
        <w:t>oney</w:t>
      </w:r>
      <w:r>
        <w:t>;</w:t>
      </w:r>
      <w:proofErr w:type="gramEnd"/>
    </w:p>
    <w:p w14:paraId="6FB97ACC" w14:textId="1C554F48" w:rsidR="004A0EEE" w:rsidRPr="00F70B93" w:rsidRDefault="004A0EEE" w:rsidP="00C62B36">
      <w:pPr>
        <w:pStyle w:val="ListParagraph"/>
        <w:numPr>
          <w:ilvl w:val="0"/>
          <w:numId w:val="27"/>
        </w:numPr>
        <w:tabs>
          <w:tab w:val="left" w:pos="1985"/>
        </w:tabs>
        <w:spacing w:after="0" w:line="240" w:lineRule="auto"/>
        <w:ind w:left="142"/>
        <w:jc w:val="both"/>
      </w:pPr>
      <w:r w:rsidRPr="00F70B93">
        <w:t>sustainability (social, economic and environmental</w:t>
      </w:r>
      <w:proofErr w:type="gramStart"/>
      <w:r w:rsidRPr="00F70B93">
        <w:t>)</w:t>
      </w:r>
      <w:r w:rsidR="00FA2B6A">
        <w:t>;</w:t>
      </w:r>
      <w:proofErr w:type="gramEnd"/>
    </w:p>
    <w:p w14:paraId="39A8D627" w14:textId="0FCF4E9B" w:rsidR="004A0EEE" w:rsidRPr="00F70B93" w:rsidRDefault="004A0EEE" w:rsidP="00C62B36">
      <w:pPr>
        <w:pStyle w:val="ListParagraph"/>
        <w:numPr>
          <w:ilvl w:val="0"/>
          <w:numId w:val="27"/>
        </w:numPr>
        <w:tabs>
          <w:tab w:val="left" w:pos="1985"/>
        </w:tabs>
        <w:spacing w:after="0" w:line="240" w:lineRule="auto"/>
        <w:ind w:left="142"/>
        <w:jc w:val="both"/>
      </w:pPr>
      <w:r w:rsidRPr="00F70B93">
        <w:t xml:space="preserve">open and fair </w:t>
      </w:r>
      <w:proofErr w:type="gramStart"/>
      <w:r w:rsidRPr="00F70B93">
        <w:t>competition</w:t>
      </w:r>
      <w:r w:rsidR="00FA2B6A">
        <w:t>;</w:t>
      </w:r>
      <w:proofErr w:type="gramEnd"/>
    </w:p>
    <w:p w14:paraId="1D2C5B54" w14:textId="1F0754CC" w:rsidR="004A0EEE" w:rsidRPr="008752B9" w:rsidRDefault="004A0EEE" w:rsidP="00C62B36">
      <w:pPr>
        <w:pStyle w:val="ListParagraph"/>
        <w:numPr>
          <w:ilvl w:val="0"/>
          <w:numId w:val="27"/>
        </w:numPr>
        <w:tabs>
          <w:tab w:val="left" w:pos="1985"/>
        </w:tabs>
        <w:spacing w:after="0" w:line="240" w:lineRule="auto"/>
        <w:ind w:left="142"/>
        <w:jc w:val="both"/>
      </w:pPr>
      <w:proofErr w:type="gramStart"/>
      <w:r w:rsidRPr="008752B9">
        <w:t>accountability</w:t>
      </w:r>
      <w:r w:rsidR="00FA2B6A">
        <w:t>;</w:t>
      </w:r>
      <w:proofErr w:type="gramEnd"/>
    </w:p>
    <w:p w14:paraId="49B87218" w14:textId="3B28A5D9" w:rsidR="004A0EEE" w:rsidRPr="0011041E" w:rsidRDefault="004A0EEE" w:rsidP="00C62B36">
      <w:pPr>
        <w:pStyle w:val="ListParagraph"/>
        <w:numPr>
          <w:ilvl w:val="0"/>
          <w:numId w:val="27"/>
        </w:numPr>
        <w:tabs>
          <w:tab w:val="left" w:pos="1985"/>
        </w:tabs>
        <w:spacing w:after="0" w:line="240" w:lineRule="auto"/>
        <w:ind w:left="142"/>
        <w:jc w:val="both"/>
      </w:pPr>
      <w:r w:rsidRPr="008752B9">
        <w:t>risk management</w:t>
      </w:r>
      <w:r w:rsidR="00FA2B6A">
        <w:t>; and</w:t>
      </w:r>
    </w:p>
    <w:p w14:paraId="43FDCE9F" w14:textId="216F5A03" w:rsidR="004A0EEE" w:rsidRPr="00F70B93" w:rsidRDefault="004A0EEE" w:rsidP="00C62B36">
      <w:pPr>
        <w:pStyle w:val="ListParagraph"/>
        <w:numPr>
          <w:ilvl w:val="0"/>
          <w:numId w:val="27"/>
        </w:numPr>
        <w:tabs>
          <w:tab w:val="left" w:pos="1985"/>
        </w:tabs>
        <w:spacing w:after="0" w:line="240" w:lineRule="auto"/>
        <w:ind w:left="142"/>
        <w:jc w:val="both"/>
      </w:pPr>
      <w:r w:rsidRPr="0011041E">
        <w:t>p</w:t>
      </w:r>
      <w:r w:rsidRPr="00F70B93">
        <w:t>robity and transparency</w:t>
      </w:r>
      <w:r w:rsidR="00FA2B6A">
        <w:t>.</w:t>
      </w:r>
    </w:p>
    <w:p w14:paraId="6D2C808E" w14:textId="77777777" w:rsidR="004A0EEE" w:rsidRPr="00F70B93" w:rsidRDefault="004A0EEE" w:rsidP="00E92492">
      <w:pPr>
        <w:tabs>
          <w:tab w:val="left" w:pos="1985"/>
        </w:tabs>
        <w:spacing w:after="0" w:line="240" w:lineRule="auto"/>
        <w:ind w:left="-284"/>
        <w:jc w:val="both"/>
      </w:pPr>
    </w:p>
    <w:p w14:paraId="3FD1E857" w14:textId="3A0940F4" w:rsidR="00756A74" w:rsidRPr="008C0391" w:rsidRDefault="009F500D" w:rsidP="00F46118">
      <w:pPr>
        <w:pStyle w:val="Style4"/>
      </w:pPr>
      <w:bookmarkStart w:id="142" w:name="_Toc82499268"/>
      <w:r w:rsidRPr="008752B9">
        <w:t>5.</w:t>
      </w:r>
      <w:r w:rsidR="002320A1" w:rsidRPr="008752B9">
        <w:t>7</w:t>
      </w:r>
      <w:r w:rsidRPr="008C0391">
        <w:tab/>
      </w:r>
      <w:r w:rsidR="00756A74" w:rsidRPr="008C0391">
        <w:t>Tender Evaluation and Negotiation</w:t>
      </w:r>
      <w:bookmarkEnd w:id="142"/>
      <w:r w:rsidR="00756A74" w:rsidRPr="008C0391">
        <w:t xml:space="preserve"> </w:t>
      </w:r>
    </w:p>
    <w:p w14:paraId="01C1FD38" w14:textId="7CE12C33" w:rsidR="00B76390" w:rsidRPr="008C0391" w:rsidRDefault="00756A74" w:rsidP="00E92492">
      <w:pPr>
        <w:spacing w:after="120" w:line="240" w:lineRule="auto"/>
        <w:ind w:left="-284"/>
        <w:jc w:val="both"/>
      </w:pPr>
      <w:r w:rsidRPr="008C0391">
        <w:t xml:space="preserve">Late tenders will not be accepted. </w:t>
      </w:r>
    </w:p>
    <w:p w14:paraId="70B13A71" w14:textId="6EA685BE" w:rsidR="00B76390" w:rsidRPr="00F70B93" w:rsidRDefault="00756A74" w:rsidP="00E92492">
      <w:pPr>
        <w:spacing w:after="120" w:line="240" w:lineRule="auto"/>
        <w:ind w:left="-284"/>
        <w:jc w:val="both"/>
      </w:pPr>
      <w:r w:rsidRPr="00C67913">
        <w:t xml:space="preserve">The tender selection criteria and weighting for each criterion will be documented prior to the requesting of tenders. </w:t>
      </w:r>
    </w:p>
    <w:p w14:paraId="7DAB0477" w14:textId="3376A70B" w:rsidR="00B76390" w:rsidRPr="00F70B93" w:rsidRDefault="00756A74" w:rsidP="00E92492">
      <w:pPr>
        <w:spacing w:after="120" w:line="240" w:lineRule="auto"/>
        <w:ind w:left="-284"/>
        <w:jc w:val="both"/>
      </w:pPr>
      <w:r w:rsidRPr="00F70B93">
        <w:t xml:space="preserve">An appropriately qualified </w:t>
      </w:r>
      <w:r w:rsidR="009A3E83" w:rsidRPr="00F70B93">
        <w:t xml:space="preserve">and briefed </w:t>
      </w:r>
      <w:r w:rsidR="00FA2B6A">
        <w:t>e</w:t>
      </w:r>
      <w:r w:rsidRPr="00F70B93">
        <w:t xml:space="preserve">valuation </w:t>
      </w:r>
      <w:r w:rsidR="00FA2B6A">
        <w:t>p</w:t>
      </w:r>
      <w:r w:rsidRPr="00F70B93">
        <w:t xml:space="preserve">anel will be established to evaluate each tender submission against the tender selection criteria. </w:t>
      </w:r>
    </w:p>
    <w:p w14:paraId="71DB5C7C" w14:textId="6CE4032D" w:rsidR="00B76390" w:rsidRPr="00F70B93" w:rsidRDefault="00756A74" w:rsidP="00E92492">
      <w:pPr>
        <w:spacing w:after="120" w:line="240" w:lineRule="auto"/>
        <w:ind w:left="-284"/>
        <w:jc w:val="both"/>
      </w:pPr>
      <w:r w:rsidRPr="00F70B93">
        <w:t xml:space="preserve">External representatives may be part of, or an advisor to, the panel to ensure appropriate skills, experience and/or probity. </w:t>
      </w:r>
    </w:p>
    <w:p w14:paraId="7CCDBCC0" w14:textId="5305CD78" w:rsidR="009A3E83" w:rsidRPr="00F70B93" w:rsidRDefault="00756A74" w:rsidP="00E92492">
      <w:pPr>
        <w:spacing w:after="120" w:line="240" w:lineRule="auto"/>
        <w:ind w:left="-284"/>
        <w:jc w:val="both"/>
      </w:pPr>
      <w:r w:rsidRPr="00F70B93">
        <w:t xml:space="preserve">The evaluation process must be robust, </w:t>
      </w:r>
      <w:proofErr w:type="gramStart"/>
      <w:r w:rsidRPr="00F70B93">
        <w:t>transparent</w:t>
      </w:r>
      <w:proofErr w:type="gramEnd"/>
      <w:r w:rsidRPr="00F70B93">
        <w:t xml:space="preserve"> and unbiased.</w:t>
      </w:r>
      <w:r w:rsidR="00EA5C2A">
        <w:t xml:space="preserve"> </w:t>
      </w:r>
      <w:r w:rsidR="00EA5C2A" w:rsidRPr="00EA5C2A">
        <w:t xml:space="preserve">Each </w:t>
      </w:r>
      <w:r w:rsidR="00FA2B6A">
        <w:t>p</w:t>
      </w:r>
      <w:r w:rsidR="00EA5C2A" w:rsidRPr="00EA5C2A">
        <w:t xml:space="preserve">anel </w:t>
      </w:r>
      <w:r w:rsidR="00FA2B6A">
        <w:t>m</w:t>
      </w:r>
      <w:r w:rsidR="00EA5C2A" w:rsidRPr="00EA5C2A">
        <w:t xml:space="preserve">ember will be required to formally declare any </w:t>
      </w:r>
      <w:r w:rsidR="00FA2B6A">
        <w:t>c</w:t>
      </w:r>
      <w:r w:rsidR="00EA5C2A" w:rsidRPr="00EA5C2A">
        <w:t xml:space="preserve">onflicts of </w:t>
      </w:r>
      <w:r w:rsidR="00FA2B6A">
        <w:t>i</w:t>
      </w:r>
      <w:r w:rsidR="00EA5C2A" w:rsidRPr="00EA5C2A">
        <w:t>nterest</w:t>
      </w:r>
      <w:r w:rsidR="00697081">
        <w:t xml:space="preserve"> </w:t>
      </w:r>
      <w:r w:rsidR="00697081" w:rsidRPr="00D126E5">
        <w:t>(in line with Greater Dandenong’s City Council’s Conflict of Interest Policy)</w:t>
      </w:r>
      <w:r w:rsidR="00EA5C2A" w:rsidRPr="00EA5C2A">
        <w:t>, prior to commencing their evaluations.</w:t>
      </w:r>
    </w:p>
    <w:p w14:paraId="64CE3A12" w14:textId="52D3C5ED" w:rsidR="00B76390" w:rsidRPr="00F70B93" w:rsidRDefault="00756A74" w:rsidP="00E92492">
      <w:pPr>
        <w:spacing w:after="120" w:line="240" w:lineRule="auto"/>
        <w:ind w:left="-284"/>
        <w:jc w:val="both"/>
      </w:pPr>
      <w:r w:rsidRPr="00F70B93">
        <w:t xml:space="preserve">A Tender Evaluation and Probity Plan must be developed for all high value and/or </w:t>
      </w:r>
      <w:r w:rsidR="00AA1637" w:rsidRPr="00F70B93">
        <w:t>high-risk</w:t>
      </w:r>
      <w:r w:rsidRPr="00F70B93">
        <w:t xml:space="preserve"> procurements. </w:t>
      </w:r>
    </w:p>
    <w:p w14:paraId="222357A1" w14:textId="7584F698" w:rsidR="00B76390" w:rsidRPr="00F70B93" w:rsidRDefault="00756A74" w:rsidP="00E92492">
      <w:pPr>
        <w:spacing w:after="120" w:line="240" w:lineRule="auto"/>
        <w:ind w:left="-284"/>
        <w:jc w:val="both"/>
      </w:pPr>
      <w:r w:rsidRPr="00F70B93">
        <w:t xml:space="preserve">Contract </w:t>
      </w:r>
      <w:r w:rsidR="00697081">
        <w:t>n</w:t>
      </w:r>
      <w:r w:rsidRPr="00F70B93">
        <w:t xml:space="preserve">egotiations can be conducted to obtain the best outcome for Council, providing negotiations remain within the intent and scope of the tender. </w:t>
      </w:r>
    </w:p>
    <w:p w14:paraId="705FC632" w14:textId="5FF3885A" w:rsidR="00B76390" w:rsidRPr="00F70B93" w:rsidRDefault="00756A74" w:rsidP="00E92492">
      <w:pPr>
        <w:spacing w:after="120" w:line="240" w:lineRule="auto"/>
        <w:ind w:left="-284"/>
        <w:jc w:val="both"/>
      </w:pPr>
      <w:r w:rsidRPr="00F70B93">
        <w:t xml:space="preserve">Council may conduct a shortlisting process. Shortlisted </w:t>
      </w:r>
      <w:r w:rsidR="00E554BC" w:rsidRPr="00F70B93">
        <w:t>t</w:t>
      </w:r>
      <w:r w:rsidRPr="00F70B93">
        <w:t xml:space="preserve">enderers may be invited by the Council to submit a </w:t>
      </w:r>
      <w:r w:rsidR="00697081">
        <w:t>b</w:t>
      </w:r>
      <w:r w:rsidRPr="00F70B93">
        <w:t xml:space="preserve">est and </w:t>
      </w:r>
      <w:r w:rsidR="00697081">
        <w:t>f</w:t>
      </w:r>
      <w:r w:rsidRPr="00F70B93">
        <w:t xml:space="preserve">inal </w:t>
      </w:r>
      <w:r w:rsidR="00697081">
        <w:t>o</w:t>
      </w:r>
      <w:r w:rsidRPr="00F70B93">
        <w:t>ffer</w:t>
      </w:r>
      <w:r w:rsidR="00697081">
        <w:t xml:space="preserve"> </w:t>
      </w:r>
    </w:p>
    <w:p w14:paraId="3DAAE238" w14:textId="17FDB51E" w:rsidR="00B76390" w:rsidRPr="00F70B93" w:rsidRDefault="00756A74" w:rsidP="00E92492">
      <w:pPr>
        <w:spacing w:after="120" w:line="240" w:lineRule="auto"/>
        <w:ind w:left="-284"/>
        <w:jc w:val="both"/>
      </w:pPr>
      <w:r w:rsidRPr="00F70B93">
        <w:t xml:space="preserve">The results of the </w:t>
      </w:r>
      <w:r w:rsidR="00697081">
        <w:t>t</w:t>
      </w:r>
      <w:r w:rsidRPr="00F70B93">
        <w:t xml:space="preserve">ender </w:t>
      </w:r>
      <w:r w:rsidR="00697081">
        <w:t>e</w:t>
      </w:r>
      <w:r w:rsidRPr="00F70B93">
        <w:t xml:space="preserve">valuation and demonstration of the robustness of the process must be documented in a </w:t>
      </w:r>
      <w:r w:rsidR="005524D7">
        <w:t>t</w:t>
      </w:r>
      <w:r w:rsidRPr="00F70B93">
        <w:t xml:space="preserve">ender </w:t>
      </w:r>
      <w:r w:rsidR="005524D7">
        <w:t>e</w:t>
      </w:r>
      <w:r w:rsidRPr="00F70B93">
        <w:t xml:space="preserve">valuation </w:t>
      </w:r>
      <w:r w:rsidR="005524D7">
        <w:t>r</w:t>
      </w:r>
      <w:r w:rsidRPr="00F70B93">
        <w:t xml:space="preserve">eport approved by the relevant delegate. </w:t>
      </w:r>
    </w:p>
    <w:p w14:paraId="2138A43B" w14:textId="7BB619AA" w:rsidR="007B0E6B" w:rsidRPr="00F70B93" w:rsidRDefault="00756A74" w:rsidP="00E92492">
      <w:pPr>
        <w:spacing w:after="0" w:line="240" w:lineRule="auto"/>
        <w:ind w:left="-284"/>
        <w:jc w:val="both"/>
      </w:pPr>
      <w:r w:rsidRPr="00F70B93">
        <w:t xml:space="preserve">The </w:t>
      </w:r>
      <w:r w:rsidR="005524D7">
        <w:t>t</w:t>
      </w:r>
      <w:r w:rsidRPr="00F70B93">
        <w:t xml:space="preserve">ender </w:t>
      </w:r>
      <w:r w:rsidR="005524D7">
        <w:t>e</w:t>
      </w:r>
      <w:r w:rsidRPr="00F70B93">
        <w:t xml:space="preserve">valuation process should take into consideration </w:t>
      </w:r>
      <w:r w:rsidR="00E66232">
        <w:t xml:space="preserve">the </w:t>
      </w:r>
      <w:r w:rsidR="005524D7">
        <w:t>w</w:t>
      </w:r>
      <w:r w:rsidRPr="00F70B93">
        <w:t>hole</w:t>
      </w:r>
      <w:r w:rsidR="005524D7">
        <w:t>-</w:t>
      </w:r>
      <w:r w:rsidRPr="00F70B93">
        <w:t>of</w:t>
      </w:r>
      <w:r w:rsidR="005524D7">
        <w:t>-l</w:t>
      </w:r>
      <w:r w:rsidRPr="00F70B93">
        <w:t xml:space="preserve">ife </w:t>
      </w:r>
      <w:r w:rsidR="005524D7">
        <w:t>c</w:t>
      </w:r>
      <w:r w:rsidRPr="00F70B93">
        <w:t>ost</w:t>
      </w:r>
      <w:r w:rsidR="005524D7">
        <w:t xml:space="preserve"> </w:t>
      </w:r>
      <w:r w:rsidR="005524D7" w:rsidRPr="00D126E5">
        <w:t>of the goods/services/works</w:t>
      </w:r>
      <w:r w:rsidRPr="00D126E5">
        <w:t>.</w:t>
      </w:r>
    </w:p>
    <w:p w14:paraId="0E7B68BE" w14:textId="1AB0753C" w:rsidR="00D66363" w:rsidRDefault="00D66363" w:rsidP="00E92492">
      <w:pPr>
        <w:spacing w:after="0" w:line="240" w:lineRule="auto"/>
        <w:ind w:left="-284"/>
        <w:jc w:val="both"/>
      </w:pPr>
    </w:p>
    <w:p w14:paraId="51DF4AB9" w14:textId="7558191D" w:rsidR="007B0E6B" w:rsidRPr="008C0391" w:rsidRDefault="009F500D" w:rsidP="00F46118">
      <w:pPr>
        <w:pStyle w:val="Style4"/>
      </w:pPr>
      <w:bookmarkStart w:id="143" w:name="_Toc82499269"/>
      <w:r w:rsidRPr="008752B9">
        <w:t>5.</w:t>
      </w:r>
      <w:r w:rsidR="002320A1" w:rsidRPr="008752B9">
        <w:t>8</w:t>
      </w:r>
      <w:r w:rsidRPr="008C0391">
        <w:tab/>
      </w:r>
      <w:r w:rsidR="00756A74" w:rsidRPr="008C0391">
        <w:t>Corporate Social Responsibility (Sustainable and Ethical Procurement)</w:t>
      </w:r>
      <w:bookmarkEnd w:id="143"/>
    </w:p>
    <w:p w14:paraId="7C232499" w14:textId="033C4AB7" w:rsidR="00B53942" w:rsidRPr="00F70B93" w:rsidRDefault="00B53942" w:rsidP="00E92492">
      <w:pPr>
        <w:spacing w:after="120" w:line="240" w:lineRule="auto"/>
        <w:ind w:left="-284"/>
        <w:jc w:val="both"/>
      </w:pPr>
      <w:r w:rsidRPr="00F70B93">
        <w:t xml:space="preserve">Council will support sustainability through its purchasing activity and prioritise purchases that </w:t>
      </w:r>
      <w:r w:rsidR="005524D7" w:rsidRPr="00D126E5">
        <w:t>minimise</w:t>
      </w:r>
      <w:r w:rsidRPr="00D126E5">
        <w:t xml:space="preserve"> waste </w:t>
      </w:r>
      <w:r w:rsidR="005524D7" w:rsidRPr="00D126E5">
        <w:t>generation and maximise</w:t>
      </w:r>
      <w:r w:rsidRPr="00F70B93">
        <w:t xml:space="preserve"> energy efficiency, water conservation and reductions in greenhouse gas emissions.</w:t>
      </w:r>
    </w:p>
    <w:p w14:paraId="6B3FEE87" w14:textId="2E9679DB" w:rsidR="00B53942" w:rsidRPr="00F70B93" w:rsidRDefault="00B53942" w:rsidP="00E92492">
      <w:pPr>
        <w:spacing w:after="120" w:line="240" w:lineRule="auto"/>
        <w:ind w:left="-284"/>
        <w:jc w:val="both"/>
      </w:pPr>
      <w:r w:rsidRPr="00F70B93">
        <w:t xml:space="preserve">Value for </w:t>
      </w:r>
      <w:r w:rsidR="005524D7">
        <w:t>m</w:t>
      </w:r>
      <w:r w:rsidRPr="00F70B93">
        <w:t xml:space="preserve">oney purchasing decisions made by Council are made </w:t>
      </w:r>
      <w:r w:rsidR="00AA1637" w:rsidRPr="00F70B93">
        <w:t>based on</w:t>
      </w:r>
      <w:r w:rsidRPr="00F70B93">
        <w:t xml:space="preserve"> whole-of-life cost and non-price factors including contribution to Council’s sustainability objectives.</w:t>
      </w:r>
    </w:p>
    <w:p w14:paraId="0EAE8F15" w14:textId="4FCA8688" w:rsidR="00B53942" w:rsidRPr="00F70B93" w:rsidRDefault="00B53942" w:rsidP="00E92492">
      <w:pPr>
        <w:spacing w:after="120" w:line="240" w:lineRule="auto"/>
        <w:ind w:left="-284"/>
        <w:jc w:val="both"/>
      </w:pPr>
      <w:r w:rsidRPr="00F70B93">
        <w:lastRenderedPageBreak/>
        <w:t xml:space="preserve">Council prefers to purchase sustainable, recycled and environmentally preferred products whenever they achieve the same function and </w:t>
      </w:r>
      <w:r w:rsidR="005524D7">
        <w:t>v</w:t>
      </w:r>
      <w:r w:rsidR="007E4F1C" w:rsidRPr="00F70B93">
        <w:t xml:space="preserve">alue for </w:t>
      </w:r>
      <w:r w:rsidR="005524D7">
        <w:t>m</w:t>
      </w:r>
      <w:r w:rsidR="007E4F1C" w:rsidRPr="00F70B93">
        <w:t>oney</w:t>
      </w:r>
      <w:r w:rsidRPr="00F70B93">
        <w:t xml:space="preserve"> outcomes. Council may spend up to ten percent more for products that provide environmentally sustainable benefits.</w:t>
      </w:r>
    </w:p>
    <w:p w14:paraId="59B3CA9B" w14:textId="77777777" w:rsidR="00B53942" w:rsidRPr="00F70B93" w:rsidRDefault="00B53942" w:rsidP="00E92492">
      <w:pPr>
        <w:spacing w:after="120" w:line="240" w:lineRule="auto"/>
        <w:ind w:left="-284"/>
        <w:jc w:val="both"/>
      </w:pPr>
      <w:r w:rsidRPr="00F70B93">
        <w:t>Council will support products and new industries which provide sustainable and social benefits.</w:t>
      </w:r>
    </w:p>
    <w:p w14:paraId="61707C11" w14:textId="7AD79BBC" w:rsidR="00B53942" w:rsidRPr="00F70B93" w:rsidRDefault="00B53942" w:rsidP="00E92492">
      <w:pPr>
        <w:spacing w:after="0" w:line="240" w:lineRule="auto"/>
        <w:ind w:left="-284"/>
        <w:jc w:val="both"/>
      </w:pPr>
      <w:r w:rsidRPr="00F70B93">
        <w:t xml:space="preserve">Council will monitor and report on Council procurement activities and programs that have an impact on or contribute to the </w:t>
      </w:r>
      <w:r w:rsidR="00C80C4E" w:rsidRPr="00D126E5">
        <w:t>wellbeing</w:t>
      </w:r>
      <w:r w:rsidR="003B3CD7" w:rsidRPr="00D126E5">
        <w:t xml:space="preserve"> and</w:t>
      </w:r>
      <w:r w:rsidR="00D126E5">
        <w:t xml:space="preserve"> </w:t>
      </w:r>
      <w:r w:rsidR="00C80C4E" w:rsidRPr="00D126E5">
        <w:t>sustainability of the</w:t>
      </w:r>
      <w:r w:rsidR="00C80C4E">
        <w:t xml:space="preserve"> </w:t>
      </w:r>
      <w:r w:rsidRPr="00F70B93">
        <w:t>environment.</w:t>
      </w:r>
    </w:p>
    <w:p w14:paraId="33547743" w14:textId="77777777" w:rsidR="00B53942" w:rsidRPr="00F70B93" w:rsidRDefault="00B53942" w:rsidP="00E92492">
      <w:pPr>
        <w:spacing w:after="0" w:line="240" w:lineRule="auto"/>
        <w:ind w:left="-284"/>
        <w:jc w:val="both"/>
      </w:pPr>
    </w:p>
    <w:p w14:paraId="4A700C12" w14:textId="607D3B58" w:rsidR="00B53942" w:rsidRPr="008C0391" w:rsidRDefault="009F666D" w:rsidP="00F46118">
      <w:pPr>
        <w:pStyle w:val="Style4"/>
      </w:pPr>
      <w:bookmarkStart w:id="144" w:name="_Toc82499270"/>
      <w:r w:rsidRPr="008752B9">
        <w:t>5.</w:t>
      </w:r>
      <w:r w:rsidR="002320A1" w:rsidRPr="008752B9">
        <w:t>9</w:t>
      </w:r>
      <w:r w:rsidRPr="008C0391">
        <w:tab/>
      </w:r>
      <w:r w:rsidR="00B53942" w:rsidRPr="008C0391">
        <w:t>Economic, Environmental and Social Objectives</w:t>
      </w:r>
      <w:bookmarkEnd w:id="144"/>
      <w:r w:rsidR="00B53942" w:rsidRPr="008C0391">
        <w:t xml:space="preserve"> </w:t>
      </w:r>
    </w:p>
    <w:p w14:paraId="478BFA5C" w14:textId="3C7E6805" w:rsidR="00B53942" w:rsidRPr="00F70B93" w:rsidRDefault="00B53942" w:rsidP="00E92492">
      <w:pPr>
        <w:spacing w:after="120" w:line="240" w:lineRule="auto"/>
        <w:ind w:left="-284"/>
        <w:jc w:val="both"/>
      </w:pPr>
      <w:r w:rsidRPr="00F70B93">
        <w:t xml:space="preserve">Council will seek to advance economic, </w:t>
      </w:r>
      <w:proofErr w:type="gramStart"/>
      <w:r w:rsidRPr="00F70B93">
        <w:t>environmental</w:t>
      </w:r>
      <w:proofErr w:type="gramEnd"/>
      <w:r w:rsidRPr="00F70B93">
        <w:t xml:space="preserve"> and social objectives to benefit the community directly by purchasing from </w:t>
      </w:r>
      <w:r w:rsidRPr="00D126E5">
        <w:t>for-social</w:t>
      </w:r>
      <w:r w:rsidRPr="00F70B93">
        <w:t xml:space="preserve"> benefit entities and indirectly by including social clauses in its contracts with private sector providers and screening supply chains for ethical considerations. </w:t>
      </w:r>
    </w:p>
    <w:p w14:paraId="749FE3CA" w14:textId="7916E329" w:rsidR="00B53942" w:rsidRPr="00F70B93" w:rsidRDefault="00B53942" w:rsidP="00E92492">
      <w:pPr>
        <w:spacing w:after="120" w:line="240" w:lineRule="auto"/>
        <w:ind w:left="-284"/>
        <w:jc w:val="both"/>
      </w:pPr>
      <w:r w:rsidRPr="00F70B93">
        <w:t xml:space="preserve">Council may apply a preference of up to </w:t>
      </w:r>
      <w:r w:rsidR="008F5882" w:rsidRPr="00F70B93">
        <w:t>1</w:t>
      </w:r>
      <w:r w:rsidR="008F5882">
        <w:t>0</w:t>
      </w:r>
      <w:r w:rsidRPr="00F70B93">
        <w:t xml:space="preserve">% in the evaluation of proposals that: </w:t>
      </w:r>
    </w:p>
    <w:p w14:paraId="34F2BE29" w14:textId="52D4B8F5" w:rsidR="00B53942" w:rsidRPr="00F70B93" w:rsidRDefault="00D56B8D" w:rsidP="00A56C3F">
      <w:pPr>
        <w:pStyle w:val="ListParagraph"/>
        <w:numPr>
          <w:ilvl w:val="0"/>
          <w:numId w:val="40"/>
        </w:numPr>
        <w:spacing w:after="0" w:line="240" w:lineRule="auto"/>
        <w:jc w:val="both"/>
      </w:pPr>
      <w:r w:rsidRPr="00F70B93">
        <w:t>a</w:t>
      </w:r>
      <w:r w:rsidR="00B53942" w:rsidRPr="00F70B93">
        <w:t xml:space="preserve">re from </w:t>
      </w:r>
      <w:r w:rsidR="00072298">
        <w:t>s</w:t>
      </w:r>
      <w:r w:rsidR="00B53942" w:rsidRPr="00F70B93">
        <w:t xml:space="preserve">ocial </w:t>
      </w:r>
      <w:r w:rsidR="00072298">
        <w:t>e</w:t>
      </w:r>
      <w:r w:rsidR="00B53942" w:rsidRPr="00F70B93">
        <w:t xml:space="preserve">nterprises or include </w:t>
      </w:r>
      <w:r w:rsidR="00A56C3F">
        <w:t>s</w:t>
      </w:r>
      <w:r w:rsidR="00B53942" w:rsidRPr="00F70B93">
        <w:t xml:space="preserve">ocial </w:t>
      </w:r>
      <w:r w:rsidR="00A56C3F">
        <w:t>e</w:t>
      </w:r>
      <w:r w:rsidR="00B53942" w:rsidRPr="00F70B93">
        <w:t xml:space="preserve">nterprises in their supply chain; and/or </w:t>
      </w:r>
    </w:p>
    <w:p w14:paraId="36E3C6F0" w14:textId="1EA48BEF" w:rsidR="006B00C6" w:rsidRPr="00F70B93" w:rsidRDefault="00D56B8D" w:rsidP="00A56C3F">
      <w:pPr>
        <w:pStyle w:val="ListParagraph"/>
        <w:numPr>
          <w:ilvl w:val="0"/>
          <w:numId w:val="40"/>
        </w:numPr>
        <w:spacing w:after="0" w:line="240" w:lineRule="auto"/>
        <w:jc w:val="both"/>
      </w:pPr>
      <w:r w:rsidRPr="00F70B93">
        <w:t>a</w:t>
      </w:r>
      <w:r w:rsidR="00B53942" w:rsidRPr="00F70B93">
        <w:t xml:space="preserve">re from Indigenous </w:t>
      </w:r>
      <w:r w:rsidR="00A56C3F">
        <w:t>s</w:t>
      </w:r>
      <w:r w:rsidR="00B53942" w:rsidRPr="00F70B93">
        <w:t xml:space="preserve">uppliers or include Indigenous </w:t>
      </w:r>
      <w:r w:rsidR="00A56C3F">
        <w:t>s</w:t>
      </w:r>
      <w:r w:rsidR="00B53942" w:rsidRPr="00F70B93">
        <w:t xml:space="preserve">uppliers in their supply chain. </w:t>
      </w:r>
    </w:p>
    <w:p w14:paraId="6E5CCFED" w14:textId="77777777" w:rsidR="00A56C3F" w:rsidRDefault="00A56C3F" w:rsidP="00A56C3F">
      <w:pPr>
        <w:spacing w:after="0" w:line="240" w:lineRule="auto"/>
        <w:ind w:left="-284"/>
        <w:jc w:val="both"/>
      </w:pPr>
    </w:p>
    <w:p w14:paraId="3F24AECA" w14:textId="299904E0" w:rsidR="00B53942" w:rsidRPr="00F70B93" w:rsidRDefault="00B53942" w:rsidP="00E92492">
      <w:pPr>
        <w:spacing w:line="240" w:lineRule="auto"/>
        <w:ind w:left="-284"/>
        <w:jc w:val="both"/>
      </w:pPr>
      <w:r w:rsidRPr="00F70B93">
        <w:t xml:space="preserve">Council will also give regard to the following elements when making procurement decisions: </w:t>
      </w:r>
    </w:p>
    <w:p w14:paraId="5C4C205A" w14:textId="70022588" w:rsidR="00AE5F79" w:rsidRPr="00BE1B55" w:rsidRDefault="00B53942" w:rsidP="00C62B36">
      <w:pPr>
        <w:pStyle w:val="ListParagraph"/>
        <w:numPr>
          <w:ilvl w:val="0"/>
          <w:numId w:val="3"/>
        </w:numPr>
        <w:spacing w:after="0" w:line="240" w:lineRule="auto"/>
        <w:ind w:left="284" w:hanging="567"/>
        <w:jc w:val="both"/>
      </w:pPr>
      <w:r w:rsidRPr="008C0391">
        <w:rPr>
          <w:b/>
          <w:bCs/>
        </w:rPr>
        <w:t>Economic Sustainability</w:t>
      </w:r>
      <w:r w:rsidRPr="00C67913">
        <w:t xml:space="preserve"> - Council supports local businesses and economic diversity by encouraging purchases that: </w:t>
      </w:r>
    </w:p>
    <w:p w14:paraId="2B631637" w14:textId="72AB819E" w:rsidR="00B53942" w:rsidRPr="00F70B93" w:rsidRDefault="00A56C3F" w:rsidP="00C62B36">
      <w:pPr>
        <w:pStyle w:val="ListParagraph"/>
        <w:numPr>
          <w:ilvl w:val="0"/>
          <w:numId w:val="14"/>
        </w:numPr>
        <w:tabs>
          <w:tab w:val="left" w:pos="1985"/>
        </w:tabs>
        <w:spacing w:after="0" w:line="240" w:lineRule="auto"/>
        <w:ind w:left="709"/>
        <w:jc w:val="both"/>
      </w:pPr>
      <w:r>
        <w:t>a</w:t>
      </w:r>
      <w:r w:rsidR="00B53942" w:rsidRPr="00F70B93">
        <w:t xml:space="preserve">re made from local suppliers and </w:t>
      </w:r>
      <w:r>
        <w:t>s</w:t>
      </w:r>
      <w:r w:rsidR="00B53942" w:rsidRPr="00F70B93">
        <w:t xml:space="preserve">mall to </w:t>
      </w:r>
      <w:r>
        <w:t>m</w:t>
      </w:r>
      <w:r w:rsidR="00B53942" w:rsidRPr="00F70B93">
        <w:t xml:space="preserve">edium </w:t>
      </w:r>
      <w:proofErr w:type="gramStart"/>
      <w:r>
        <w:t>e</w:t>
      </w:r>
      <w:r w:rsidR="00B53942" w:rsidRPr="00F70B93">
        <w:t>nterprises;</w:t>
      </w:r>
      <w:proofErr w:type="gramEnd"/>
      <w:r w:rsidR="00B53942" w:rsidRPr="00F70B93">
        <w:t xml:space="preserve"> </w:t>
      </w:r>
    </w:p>
    <w:p w14:paraId="1357FEF8" w14:textId="4D693A85" w:rsidR="00B53942" w:rsidRPr="00F70B93" w:rsidRDefault="00A56C3F" w:rsidP="00C62B36">
      <w:pPr>
        <w:pStyle w:val="ListParagraph"/>
        <w:numPr>
          <w:ilvl w:val="0"/>
          <w:numId w:val="14"/>
        </w:numPr>
        <w:tabs>
          <w:tab w:val="left" w:pos="1985"/>
        </w:tabs>
        <w:spacing w:after="0" w:line="240" w:lineRule="auto"/>
        <w:ind w:left="709"/>
        <w:jc w:val="both"/>
      </w:pPr>
      <w:r>
        <w:t>g</w:t>
      </w:r>
      <w:r w:rsidR="00B53942" w:rsidRPr="00F70B93">
        <w:t xml:space="preserve">enerate local employment; and </w:t>
      </w:r>
    </w:p>
    <w:p w14:paraId="31DD3268" w14:textId="10B1A6FE" w:rsidR="00B53942" w:rsidRPr="00F70B93" w:rsidRDefault="00A56C3F" w:rsidP="00C62B36">
      <w:pPr>
        <w:pStyle w:val="ListParagraph"/>
        <w:numPr>
          <w:ilvl w:val="0"/>
          <w:numId w:val="14"/>
        </w:numPr>
        <w:tabs>
          <w:tab w:val="left" w:pos="1985"/>
        </w:tabs>
        <w:spacing w:after="0" w:line="240" w:lineRule="auto"/>
        <w:ind w:left="709" w:hanging="357"/>
        <w:contextualSpacing w:val="0"/>
        <w:jc w:val="both"/>
      </w:pPr>
      <w:r>
        <w:t>c</w:t>
      </w:r>
      <w:r w:rsidR="00B53942" w:rsidRPr="00F70B93">
        <w:t>onsider the cost vs</w:t>
      </w:r>
      <w:r w:rsidR="0008574B">
        <w:t>.</w:t>
      </w:r>
      <w:r w:rsidR="00B53942" w:rsidRPr="00F70B93">
        <w:t xml:space="preserve"> life cycle/durability of purchases. </w:t>
      </w:r>
    </w:p>
    <w:p w14:paraId="5390B600" w14:textId="77777777" w:rsidR="00176EB3" w:rsidRPr="00F70B93" w:rsidRDefault="00176EB3" w:rsidP="00E92492">
      <w:pPr>
        <w:tabs>
          <w:tab w:val="left" w:pos="1985"/>
        </w:tabs>
        <w:spacing w:after="0" w:line="240" w:lineRule="auto"/>
        <w:ind w:left="-284"/>
        <w:jc w:val="both"/>
      </w:pPr>
    </w:p>
    <w:p w14:paraId="6E1C2ADB" w14:textId="6B6D02E8" w:rsidR="00B53942" w:rsidRPr="00F70B93" w:rsidRDefault="00B53942" w:rsidP="00C62B36">
      <w:pPr>
        <w:pStyle w:val="ListParagraph"/>
        <w:numPr>
          <w:ilvl w:val="0"/>
          <w:numId w:val="3"/>
        </w:numPr>
        <w:spacing w:after="0" w:line="240" w:lineRule="auto"/>
        <w:ind w:left="284" w:hanging="567"/>
        <w:contextualSpacing w:val="0"/>
        <w:jc w:val="both"/>
      </w:pPr>
      <w:r w:rsidRPr="008C0391">
        <w:rPr>
          <w:b/>
          <w:bCs/>
        </w:rPr>
        <w:t>Environmental Sustainability</w:t>
      </w:r>
      <w:r w:rsidR="002C3018" w:rsidRPr="00C67913">
        <w:rPr>
          <w:b/>
          <w:bCs/>
        </w:rPr>
        <w:t>/Circular Economy</w:t>
      </w:r>
      <w:r w:rsidR="006A1A70" w:rsidRPr="00BE1B55">
        <w:rPr>
          <w:b/>
          <w:bCs/>
        </w:rPr>
        <w:t xml:space="preserve"> </w:t>
      </w:r>
      <w:r w:rsidRPr="00F70B93">
        <w:t xml:space="preserve">- Council seeks to make procurement decisions that reduce natural resource and biodiversity depletion by promoting: </w:t>
      </w:r>
    </w:p>
    <w:p w14:paraId="49A50599" w14:textId="060AA7B4" w:rsidR="00B53942" w:rsidRPr="00F70B93" w:rsidRDefault="00A56C3F" w:rsidP="00C62B36">
      <w:pPr>
        <w:pStyle w:val="ListParagraph"/>
        <w:numPr>
          <w:ilvl w:val="0"/>
          <w:numId w:val="14"/>
        </w:numPr>
        <w:tabs>
          <w:tab w:val="left" w:pos="1985"/>
        </w:tabs>
        <w:spacing w:after="0" w:line="240" w:lineRule="auto"/>
        <w:ind w:left="709"/>
        <w:jc w:val="both"/>
      </w:pPr>
      <w:r>
        <w:t>g</w:t>
      </w:r>
      <w:r w:rsidR="00B53942" w:rsidRPr="00F70B93">
        <w:t>reen purchasing (</w:t>
      </w:r>
      <w:proofErr w:type="gramStart"/>
      <w:r w:rsidR="00B53942" w:rsidRPr="00F70B93">
        <w:t>i.e.</w:t>
      </w:r>
      <w:proofErr w:type="gramEnd"/>
      <w:r w:rsidR="00B53942" w:rsidRPr="00F70B93">
        <w:t xml:space="preserve"> making purchases that use materials made of recycled content, are energy efficient and greenhouse friendly, are from a </w:t>
      </w:r>
      <w:r w:rsidR="00317874">
        <w:t>s</w:t>
      </w:r>
      <w:r w:rsidR="00B53942" w:rsidRPr="00F70B93">
        <w:t xml:space="preserve">ocial </w:t>
      </w:r>
      <w:r w:rsidR="00317874">
        <w:t>e</w:t>
      </w:r>
      <w:r w:rsidR="00B53942" w:rsidRPr="00F70B93">
        <w:t xml:space="preserve">nterprise or </w:t>
      </w:r>
      <w:r w:rsidR="00830B9D" w:rsidRPr="00F70B93">
        <w:t xml:space="preserve">are </w:t>
      </w:r>
      <w:r w:rsidR="00B53942" w:rsidRPr="00F70B93">
        <w:t xml:space="preserve">second hand/refurbished); </w:t>
      </w:r>
    </w:p>
    <w:p w14:paraId="5AD4AA1A" w14:textId="100719FD"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greenhouse gas </w:t>
      </w:r>
      <w:proofErr w:type="gramStart"/>
      <w:r w:rsidR="00B53942" w:rsidRPr="00F70B93">
        <w:t>emissions;</w:t>
      </w:r>
      <w:proofErr w:type="gramEnd"/>
      <w:r w:rsidR="00B53942" w:rsidRPr="00F70B93">
        <w:t xml:space="preserve"> </w:t>
      </w:r>
    </w:p>
    <w:p w14:paraId="2B8E9A63" w14:textId="7AE56559"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waste to landfill and the increase of the amount of waste </w:t>
      </w:r>
      <w:proofErr w:type="gramStart"/>
      <w:r w:rsidR="00B53942" w:rsidRPr="00F70B93">
        <w:t>recycled;</w:t>
      </w:r>
      <w:proofErr w:type="gramEnd"/>
      <w:r w:rsidR="00B53942" w:rsidRPr="00F70B93">
        <w:t xml:space="preserve"> </w:t>
      </w:r>
    </w:p>
    <w:p w14:paraId="18C593DF" w14:textId="0FE7B2BF"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educed water consumption and the improvement of water </w:t>
      </w:r>
      <w:proofErr w:type="gramStart"/>
      <w:r w:rsidR="00B53942" w:rsidRPr="00F70B93">
        <w:t>management;</w:t>
      </w:r>
      <w:proofErr w:type="gramEnd"/>
      <w:r w:rsidR="00B53942" w:rsidRPr="00F70B93">
        <w:t xml:space="preserve"> </w:t>
      </w:r>
    </w:p>
    <w:p w14:paraId="6EC6858F" w14:textId="749D5CDC" w:rsidR="00B53942" w:rsidRPr="00F70B93" w:rsidRDefault="00317874" w:rsidP="00C62B36">
      <w:pPr>
        <w:pStyle w:val="ListParagraph"/>
        <w:numPr>
          <w:ilvl w:val="0"/>
          <w:numId w:val="14"/>
        </w:numPr>
        <w:tabs>
          <w:tab w:val="left" w:pos="1985"/>
        </w:tabs>
        <w:spacing w:after="0" w:line="240" w:lineRule="auto"/>
        <w:ind w:left="709"/>
        <w:jc w:val="both"/>
      </w:pPr>
      <w:r>
        <w:t>i</w:t>
      </w:r>
      <w:r w:rsidR="00B53942" w:rsidRPr="00F70B93">
        <w:t xml:space="preserve">mproved environmental management in Council’s supply </w:t>
      </w:r>
      <w:proofErr w:type="gramStart"/>
      <w:r w:rsidR="00B53942" w:rsidRPr="00F70B93">
        <w:t>chain;</w:t>
      </w:r>
      <w:proofErr w:type="gramEnd"/>
      <w:r w:rsidR="00B53942" w:rsidRPr="00F70B93">
        <w:t xml:space="preserve"> </w:t>
      </w:r>
    </w:p>
    <w:p w14:paraId="50FEBDF4" w14:textId="2C8FA2A6" w:rsidR="00B53942" w:rsidRPr="00F70B93" w:rsidRDefault="00317874" w:rsidP="00C62B36">
      <w:pPr>
        <w:pStyle w:val="ListParagraph"/>
        <w:numPr>
          <w:ilvl w:val="0"/>
          <w:numId w:val="14"/>
        </w:numPr>
        <w:tabs>
          <w:tab w:val="left" w:pos="1985"/>
        </w:tabs>
        <w:spacing w:after="0" w:line="240" w:lineRule="auto"/>
        <w:ind w:left="709"/>
        <w:jc w:val="both"/>
      </w:pPr>
      <w:r>
        <w:t>t</w:t>
      </w:r>
      <w:r w:rsidR="00B53942" w:rsidRPr="00F70B93">
        <w:t>he selection of products/services that have minimal effect on the depletion</w:t>
      </w:r>
      <w:r w:rsidR="00333BEB" w:rsidRPr="00F70B93">
        <w:t xml:space="preserve"> </w:t>
      </w:r>
      <w:r w:rsidR="00B53942" w:rsidRPr="00F70B93">
        <w:t xml:space="preserve">of natural resources and biodiversity; and </w:t>
      </w:r>
    </w:p>
    <w:p w14:paraId="619AA8E3" w14:textId="74AF5909" w:rsidR="00176EB3" w:rsidRPr="00F70B93" w:rsidRDefault="00317874" w:rsidP="00C62B36">
      <w:pPr>
        <w:pStyle w:val="ListParagraph"/>
        <w:numPr>
          <w:ilvl w:val="0"/>
          <w:numId w:val="14"/>
        </w:numPr>
        <w:tabs>
          <w:tab w:val="left" w:pos="1985"/>
        </w:tabs>
        <w:spacing w:after="0" w:line="240" w:lineRule="auto"/>
        <w:ind w:left="709"/>
        <w:jc w:val="both"/>
      </w:pPr>
      <w:r>
        <w:t>i</w:t>
      </w:r>
      <w:r w:rsidR="00B53942" w:rsidRPr="00F70B93">
        <w:t xml:space="preserve">mproved adaptability to climate change. </w:t>
      </w:r>
    </w:p>
    <w:p w14:paraId="4F92A77E" w14:textId="77777777" w:rsidR="00333BEB" w:rsidRPr="00F70B93" w:rsidRDefault="00333BEB" w:rsidP="00E92492">
      <w:pPr>
        <w:tabs>
          <w:tab w:val="left" w:pos="1985"/>
        </w:tabs>
        <w:spacing w:after="0" w:line="240" w:lineRule="auto"/>
        <w:ind w:left="-284"/>
        <w:jc w:val="both"/>
      </w:pPr>
    </w:p>
    <w:p w14:paraId="7DADAF1D" w14:textId="0C45BBC9" w:rsidR="00B53942" w:rsidRPr="00C67913" w:rsidRDefault="00B53942" w:rsidP="00C62B36">
      <w:pPr>
        <w:pStyle w:val="ListParagraph"/>
        <w:numPr>
          <w:ilvl w:val="0"/>
          <w:numId w:val="3"/>
        </w:numPr>
        <w:spacing w:after="0" w:line="240" w:lineRule="auto"/>
        <w:ind w:left="284" w:hanging="567"/>
        <w:contextualSpacing w:val="0"/>
        <w:jc w:val="both"/>
      </w:pPr>
      <w:r w:rsidRPr="008C0391">
        <w:rPr>
          <w:b/>
          <w:bCs/>
        </w:rPr>
        <w:t>Social Sustainability</w:t>
      </w:r>
      <w:r w:rsidRPr="00C67913">
        <w:t xml:space="preserve"> - Council seeks to address disadvantage by encouraging diversity, acceptance, fairness, compassion, </w:t>
      </w:r>
      <w:proofErr w:type="gramStart"/>
      <w:r w:rsidRPr="00C67913">
        <w:t>inclusiveness</w:t>
      </w:r>
      <w:proofErr w:type="gramEnd"/>
      <w:r w:rsidRPr="00C67913">
        <w:t xml:space="preserve"> and access for people of all abilities in its purchasing by seeking to:  </w:t>
      </w:r>
    </w:p>
    <w:p w14:paraId="0B23D603" w14:textId="092112D1" w:rsidR="00B53942" w:rsidRPr="00BE1B55" w:rsidRDefault="00317874" w:rsidP="00C62B36">
      <w:pPr>
        <w:pStyle w:val="ListParagraph"/>
        <w:numPr>
          <w:ilvl w:val="0"/>
          <w:numId w:val="14"/>
        </w:numPr>
        <w:tabs>
          <w:tab w:val="left" w:pos="1985"/>
        </w:tabs>
        <w:spacing w:after="0" w:line="240" w:lineRule="auto"/>
        <w:ind w:left="709"/>
        <w:jc w:val="both"/>
      </w:pPr>
      <w:r>
        <w:t>c</w:t>
      </w:r>
      <w:r w:rsidR="00B53942" w:rsidRPr="00BE1B55">
        <w:t xml:space="preserve">reate new jobs and opportunities for people who may be struggling to find </w:t>
      </w:r>
      <w:proofErr w:type="gramStart"/>
      <w:r w:rsidR="00B53942" w:rsidRPr="00BE1B55">
        <w:t>work;</w:t>
      </w:r>
      <w:proofErr w:type="gramEnd"/>
      <w:r w:rsidR="00B53942" w:rsidRPr="00BE1B55">
        <w:t xml:space="preserve"> </w:t>
      </w:r>
    </w:p>
    <w:p w14:paraId="78D5E8E9" w14:textId="03E2ED92" w:rsidR="00B53942" w:rsidRPr="00F70B93" w:rsidRDefault="00317874" w:rsidP="00C62B36">
      <w:pPr>
        <w:pStyle w:val="ListParagraph"/>
        <w:numPr>
          <w:ilvl w:val="0"/>
          <w:numId w:val="14"/>
        </w:numPr>
        <w:tabs>
          <w:tab w:val="left" w:pos="1985"/>
        </w:tabs>
        <w:spacing w:after="0" w:line="240" w:lineRule="auto"/>
        <w:ind w:left="709"/>
        <w:jc w:val="both"/>
      </w:pPr>
      <w:r>
        <w:t>t</w:t>
      </w:r>
      <w:r w:rsidR="00B53942" w:rsidRPr="00F70B93">
        <w:t xml:space="preserve">arget cohorts that may be experiencing economic </w:t>
      </w:r>
      <w:proofErr w:type="gramStart"/>
      <w:r w:rsidR="00B53942" w:rsidRPr="00F70B93">
        <w:t>exclusion;</w:t>
      </w:r>
      <w:proofErr w:type="gramEnd"/>
      <w:r w:rsidR="00B53942" w:rsidRPr="00F70B93">
        <w:t xml:space="preserve"> </w:t>
      </w:r>
    </w:p>
    <w:p w14:paraId="415518D9" w14:textId="02AAC8AC" w:rsidR="00B53942" w:rsidRPr="00F70B93" w:rsidRDefault="00317874" w:rsidP="00C62B36">
      <w:pPr>
        <w:pStyle w:val="ListParagraph"/>
        <w:numPr>
          <w:ilvl w:val="0"/>
          <w:numId w:val="14"/>
        </w:numPr>
        <w:tabs>
          <w:tab w:val="left" w:pos="1985"/>
        </w:tabs>
        <w:spacing w:after="0" w:line="240" w:lineRule="auto"/>
        <w:ind w:left="709"/>
        <w:jc w:val="both"/>
      </w:pPr>
      <w:r>
        <w:t>r</w:t>
      </w:r>
      <w:r w:rsidR="00B53942" w:rsidRPr="00F70B93">
        <w:t xml:space="preserve">einvigorate depressed or marginalised communities; and </w:t>
      </w:r>
    </w:p>
    <w:p w14:paraId="78A70D60" w14:textId="534A6746" w:rsidR="00B53942" w:rsidRDefault="00B40EC2" w:rsidP="00C62B36">
      <w:pPr>
        <w:pStyle w:val="ListParagraph"/>
        <w:numPr>
          <w:ilvl w:val="0"/>
          <w:numId w:val="14"/>
        </w:numPr>
        <w:tabs>
          <w:tab w:val="left" w:pos="1985"/>
        </w:tabs>
        <w:spacing w:after="0" w:line="240" w:lineRule="auto"/>
        <w:ind w:left="709"/>
        <w:jc w:val="both"/>
      </w:pPr>
      <w:r>
        <w:t>i</w:t>
      </w:r>
      <w:r w:rsidR="00B53942" w:rsidRPr="00F70B93">
        <w:t>mprove equity of access to opportunities.</w:t>
      </w:r>
    </w:p>
    <w:p w14:paraId="6868CD35" w14:textId="594CFD41" w:rsidR="00D567B7" w:rsidRPr="00D567B7" w:rsidRDefault="00D567B7" w:rsidP="00D567B7">
      <w:pPr>
        <w:tabs>
          <w:tab w:val="left" w:pos="1985"/>
        </w:tabs>
        <w:spacing w:after="0" w:line="240" w:lineRule="auto"/>
        <w:jc w:val="both"/>
        <w:rPr>
          <w:rFonts w:cstheme="minorHAnsi"/>
        </w:rPr>
      </w:pPr>
    </w:p>
    <w:p w14:paraId="0810E127" w14:textId="77777777" w:rsidR="00D567B7" w:rsidRPr="00A12D24" w:rsidRDefault="00D567B7" w:rsidP="00D567B7">
      <w:pPr>
        <w:rPr>
          <w:rFonts w:cstheme="minorHAnsi"/>
        </w:rPr>
      </w:pPr>
      <w:r w:rsidRPr="00A12D24">
        <w:rPr>
          <w:rFonts w:cstheme="minorHAnsi"/>
        </w:rPr>
        <w:t>As part of its corporate social responsibility objectives and to achieve the objectives of Council strategies and plans, a minimum tender weighting of 15% for socially responsible procurement will be applied to all tenders.  Socially responsible procurement is procurement that has the most positive environmental, social, economic impacts possible across the entire life cycle and that strives to minimise adverse impacts.</w:t>
      </w:r>
    </w:p>
    <w:p w14:paraId="0A9A3BC2" w14:textId="77777777" w:rsidR="00D567B7" w:rsidRPr="00A12D24" w:rsidRDefault="00D567B7" w:rsidP="00D567B7">
      <w:pPr>
        <w:rPr>
          <w:rFonts w:cstheme="minorHAnsi"/>
        </w:rPr>
      </w:pPr>
    </w:p>
    <w:p w14:paraId="59F349DB"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t>Social procurement aspects (</w:t>
      </w:r>
      <w:proofErr w:type="gramStart"/>
      <w:r w:rsidRPr="00A12D24">
        <w:rPr>
          <w:rFonts w:cstheme="minorHAnsi"/>
        </w:rPr>
        <w:t>e.g.</w:t>
      </w:r>
      <w:proofErr w:type="gramEnd"/>
      <w:r w:rsidRPr="00A12D24">
        <w:rPr>
          <w:rFonts w:cstheme="minorHAnsi"/>
        </w:rPr>
        <w:t xml:space="preserve"> social enterprises, fair trade, and social responsibility)</w:t>
      </w:r>
    </w:p>
    <w:p w14:paraId="6565423B"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lastRenderedPageBreak/>
        <w:t>Local economic development and employment aspects (</w:t>
      </w:r>
      <w:proofErr w:type="gramStart"/>
      <w:r w:rsidRPr="00A12D24">
        <w:rPr>
          <w:rFonts w:cstheme="minorHAnsi"/>
        </w:rPr>
        <w:t>e.g.</w:t>
      </w:r>
      <w:proofErr w:type="gramEnd"/>
      <w:r w:rsidRPr="00A12D24">
        <w:rPr>
          <w:rFonts w:cstheme="minorHAnsi"/>
        </w:rPr>
        <w:t xml:space="preserve"> businesses operating in the municipality, or have a presence in the municipality, employing staff from the municipality)</w:t>
      </w:r>
    </w:p>
    <w:p w14:paraId="78AAABF2" w14:textId="77777777" w:rsidR="00D567B7" w:rsidRPr="00A12D24" w:rsidRDefault="00D567B7" w:rsidP="00D567B7">
      <w:pPr>
        <w:pStyle w:val="ListParagraph"/>
        <w:numPr>
          <w:ilvl w:val="0"/>
          <w:numId w:val="44"/>
        </w:numPr>
        <w:spacing w:after="0" w:line="240" w:lineRule="auto"/>
        <w:rPr>
          <w:rFonts w:cstheme="minorHAnsi"/>
        </w:rPr>
      </w:pPr>
      <w:r w:rsidRPr="00A12D24">
        <w:rPr>
          <w:rFonts w:cstheme="minorHAnsi"/>
        </w:rPr>
        <w:t>Environmental and sustainability aspects (use of recycled materials, innovation to reduce wastage or use sustainable materials such as crushed concrete, disposal of waste, reduced water use, reduced carbon emissions and reduced pollution etc.)</w:t>
      </w:r>
    </w:p>
    <w:p w14:paraId="46934CF0" w14:textId="77777777" w:rsidR="00D567B7" w:rsidRPr="00A12D24" w:rsidRDefault="00D567B7" w:rsidP="00D567B7">
      <w:pPr>
        <w:rPr>
          <w:rFonts w:cstheme="minorHAnsi"/>
        </w:rPr>
      </w:pPr>
    </w:p>
    <w:p w14:paraId="1BFB6DEE" w14:textId="3371D401" w:rsidR="00D567B7" w:rsidRPr="00C85556" w:rsidRDefault="00D567B7" w:rsidP="00D567B7">
      <w:pPr>
        <w:rPr>
          <w:rFonts w:cstheme="minorHAnsi"/>
        </w:rPr>
      </w:pPr>
      <w:r w:rsidRPr="00A12D24">
        <w:rPr>
          <w:rFonts w:cstheme="minorHAnsi"/>
        </w:rPr>
        <w:t>Not all three sub-criteria will be applied to all categories</w:t>
      </w:r>
      <w:r w:rsidR="00103775" w:rsidRPr="00A12D24">
        <w:rPr>
          <w:rFonts w:cstheme="minorHAnsi"/>
        </w:rPr>
        <w:t xml:space="preserve"> equally</w:t>
      </w:r>
      <w:r w:rsidRPr="00A12D24">
        <w:rPr>
          <w:rFonts w:cstheme="minorHAnsi"/>
        </w:rPr>
        <w:t>, it will be determined at the pre-planning stage after consideration of relevant Council strategies and plans and in consultation with the Contracts Unit and approved by the relevant Director.</w:t>
      </w:r>
    </w:p>
    <w:p w14:paraId="799C8D7D" w14:textId="77777777" w:rsidR="00D567B7" w:rsidRPr="00F70B93" w:rsidRDefault="00D567B7" w:rsidP="00C85556">
      <w:pPr>
        <w:tabs>
          <w:tab w:val="left" w:pos="1985"/>
        </w:tabs>
        <w:spacing w:after="0" w:line="240" w:lineRule="auto"/>
        <w:jc w:val="both"/>
      </w:pPr>
    </w:p>
    <w:p w14:paraId="43039976" w14:textId="1BA1139B" w:rsidR="003E55D5" w:rsidRDefault="003E55D5">
      <w:pPr>
        <w:rPr>
          <w:b/>
          <w:bCs/>
        </w:rPr>
      </w:pPr>
      <w:r>
        <w:rPr>
          <w:b/>
          <w:bCs/>
        </w:rPr>
        <w:br w:type="page"/>
      </w:r>
    </w:p>
    <w:p w14:paraId="0D79D397" w14:textId="77777777" w:rsidR="00B53942" w:rsidRPr="00B010FA" w:rsidRDefault="00B53942" w:rsidP="00E92492">
      <w:pPr>
        <w:spacing w:after="0" w:line="240" w:lineRule="auto"/>
        <w:ind w:left="-284"/>
        <w:jc w:val="both"/>
        <w:rPr>
          <w:b/>
          <w:bCs/>
          <w:sz w:val="2"/>
          <w:szCs w:val="2"/>
        </w:rPr>
      </w:pPr>
    </w:p>
    <w:p w14:paraId="6C9937E9" w14:textId="0884C738" w:rsidR="00756A74" w:rsidRPr="008C0391" w:rsidRDefault="009F500D" w:rsidP="00F46118">
      <w:pPr>
        <w:pStyle w:val="Style4"/>
      </w:pPr>
      <w:bookmarkStart w:id="145" w:name="_Toc82499271"/>
      <w:r w:rsidRPr="008752B9">
        <w:t>5.</w:t>
      </w:r>
      <w:r w:rsidR="002320A1" w:rsidRPr="008752B9">
        <w:t>10</w:t>
      </w:r>
      <w:r w:rsidRPr="008C0391">
        <w:tab/>
      </w:r>
      <w:r w:rsidR="00756A74" w:rsidRPr="008C0391">
        <w:t>Exemptions and Breaches</w:t>
      </w:r>
      <w:bookmarkEnd w:id="145"/>
    </w:p>
    <w:p w14:paraId="2195558F" w14:textId="38A0B89E" w:rsidR="002646AB" w:rsidRPr="00F70B93" w:rsidRDefault="002646AB" w:rsidP="00E92492">
      <w:pPr>
        <w:spacing w:after="0" w:line="240" w:lineRule="auto"/>
        <w:ind w:left="-284"/>
        <w:jc w:val="both"/>
      </w:pPr>
      <w:r w:rsidRPr="00F70B93">
        <w:t xml:space="preserve">The following circumstances are exempt from the general tender, proposal, </w:t>
      </w:r>
      <w:proofErr w:type="gramStart"/>
      <w:r w:rsidRPr="00F70B93">
        <w:t>quotation</w:t>
      </w:r>
      <w:proofErr w:type="gramEnd"/>
      <w:r w:rsidRPr="00F70B93">
        <w:t xml:space="preserve"> and expression of interest requirements. Use of any exemption must be endorsed in accordance with the </w:t>
      </w:r>
      <w:r w:rsidR="00B40EC2" w:rsidRPr="00D126E5">
        <w:t>current</w:t>
      </w:r>
      <w:r w:rsidRPr="00D126E5">
        <w:t xml:space="preserve"> </w:t>
      </w:r>
      <w:r w:rsidR="00B40EC2" w:rsidRPr="00D126E5">
        <w:t>Instrument of</w:t>
      </w:r>
      <w:r w:rsidR="00B40EC2">
        <w:t xml:space="preserve"> </w:t>
      </w:r>
      <w:r w:rsidRPr="00F70B93">
        <w:t>Financial Delegations.</w:t>
      </w:r>
      <w:r w:rsidR="00585750">
        <w:t xml:space="preserve"> </w:t>
      </w:r>
    </w:p>
    <w:p w14:paraId="18905CBA" w14:textId="77777777" w:rsidR="002646AB" w:rsidRPr="00B010FA" w:rsidRDefault="002646AB" w:rsidP="0008574B">
      <w:pPr>
        <w:spacing w:after="0" w:line="240" w:lineRule="auto"/>
        <w:ind w:left="-284"/>
        <w:jc w:val="both"/>
        <w:rPr>
          <w:sz w:val="10"/>
          <w:szCs w:val="1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2836"/>
        <w:gridCol w:w="7087"/>
      </w:tblGrid>
      <w:tr w:rsidR="00B22598" w:rsidRPr="00F70B93" w14:paraId="3452B4EE" w14:textId="77777777" w:rsidTr="00B010FA">
        <w:trPr>
          <w:trHeight w:val="283"/>
          <w:tblHeader/>
        </w:trPr>
        <w:tc>
          <w:tcPr>
            <w:tcW w:w="2836" w:type="dxa"/>
            <w:shd w:val="clear" w:color="auto" w:fill="002060"/>
            <w:vAlign w:val="center"/>
          </w:tcPr>
          <w:p w14:paraId="135DDF43" w14:textId="77777777" w:rsidR="002646AB" w:rsidRPr="008C0391" w:rsidRDefault="002646AB" w:rsidP="00B010FA">
            <w:pPr>
              <w:pStyle w:val="TableofFigures"/>
              <w:spacing w:line="240" w:lineRule="auto"/>
              <w:ind w:left="-284"/>
              <w:jc w:val="center"/>
              <w:rPr>
                <w:rFonts w:asciiTheme="minorHAnsi" w:eastAsia="Cambria" w:hAnsiTheme="minorHAnsi" w:cstheme="minorHAnsi"/>
                <w:b/>
                <w:color w:val="FFFFFF" w:themeColor="background1"/>
                <w:sz w:val="22"/>
                <w:szCs w:val="22"/>
                <w:lang w:val="en-AU"/>
              </w:rPr>
            </w:pPr>
            <w:r w:rsidRPr="008C0391">
              <w:rPr>
                <w:rFonts w:asciiTheme="minorHAnsi" w:eastAsia="Cambria" w:hAnsiTheme="minorHAnsi" w:cstheme="minorHAnsi"/>
                <w:b/>
                <w:color w:val="FFFFFF" w:themeColor="background1"/>
                <w:sz w:val="22"/>
                <w:szCs w:val="22"/>
                <w:lang w:val="en-AU"/>
              </w:rPr>
              <w:t>Exemption Name</w:t>
            </w:r>
          </w:p>
        </w:tc>
        <w:tc>
          <w:tcPr>
            <w:tcW w:w="7087" w:type="dxa"/>
            <w:shd w:val="clear" w:color="auto" w:fill="002060"/>
            <w:vAlign w:val="center"/>
          </w:tcPr>
          <w:p w14:paraId="134AB6C7" w14:textId="7F176FA4" w:rsidR="002646AB" w:rsidRPr="008C0391" w:rsidRDefault="002646AB" w:rsidP="00B010FA">
            <w:pPr>
              <w:pStyle w:val="TableofFigures"/>
              <w:spacing w:line="240" w:lineRule="auto"/>
              <w:ind w:left="-284"/>
              <w:jc w:val="center"/>
              <w:rPr>
                <w:rFonts w:asciiTheme="minorHAnsi" w:eastAsia="Cambria" w:hAnsiTheme="minorHAnsi" w:cstheme="minorHAnsi"/>
                <w:b/>
                <w:color w:val="FFFFFF" w:themeColor="background1"/>
                <w:sz w:val="22"/>
                <w:szCs w:val="22"/>
                <w:lang w:val="en-AU"/>
              </w:rPr>
            </w:pPr>
            <w:r w:rsidRPr="008C0391">
              <w:rPr>
                <w:rFonts w:asciiTheme="minorHAnsi" w:hAnsiTheme="minorHAnsi" w:cstheme="minorHAnsi"/>
                <w:b/>
                <w:color w:val="FFFFFF" w:themeColor="background1"/>
                <w:sz w:val="22"/>
                <w:szCs w:val="22"/>
                <w:lang w:val="en-AU"/>
              </w:rPr>
              <w:t xml:space="preserve">Explanation, </w:t>
            </w:r>
            <w:r w:rsidR="007A0ADC" w:rsidRPr="008C0391">
              <w:rPr>
                <w:rFonts w:asciiTheme="minorHAnsi" w:hAnsiTheme="minorHAnsi" w:cstheme="minorHAnsi"/>
                <w:b/>
                <w:color w:val="FFFFFF" w:themeColor="background1"/>
                <w:sz w:val="22"/>
                <w:szCs w:val="22"/>
                <w:lang w:val="en-AU"/>
              </w:rPr>
              <w:t>L</w:t>
            </w:r>
            <w:r w:rsidRPr="008C0391">
              <w:rPr>
                <w:rFonts w:asciiTheme="minorHAnsi" w:hAnsiTheme="minorHAnsi" w:cstheme="minorHAnsi"/>
                <w:b/>
                <w:color w:val="FFFFFF" w:themeColor="background1"/>
                <w:sz w:val="22"/>
                <w:szCs w:val="22"/>
                <w:lang w:val="en-AU"/>
              </w:rPr>
              <w:t xml:space="preserve">imitations, </w:t>
            </w:r>
            <w:r w:rsidR="007A0ADC" w:rsidRPr="008C0391">
              <w:rPr>
                <w:rFonts w:asciiTheme="minorHAnsi" w:hAnsiTheme="minorHAnsi" w:cstheme="minorHAnsi"/>
                <w:b/>
                <w:color w:val="FFFFFF" w:themeColor="background1"/>
                <w:sz w:val="22"/>
                <w:szCs w:val="22"/>
                <w:lang w:val="en-AU"/>
              </w:rPr>
              <w:t>R</w:t>
            </w:r>
            <w:r w:rsidRPr="008C0391">
              <w:rPr>
                <w:rFonts w:asciiTheme="minorHAnsi" w:hAnsiTheme="minorHAnsi" w:cstheme="minorHAnsi"/>
                <w:b/>
                <w:color w:val="FFFFFF" w:themeColor="background1"/>
                <w:sz w:val="22"/>
                <w:szCs w:val="22"/>
                <w:lang w:val="en-AU"/>
              </w:rPr>
              <w:t xml:space="preserve">esponsibilities and </w:t>
            </w:r>
            <w:r w:rsidR="007A0ADC" w:rsidRPr="008C0391">
              <w:rPr>
                <w:rFonts w:asciiTheme="minorHAnsi" w:hAnsiTheme="minorHAnsi" w:cstheme="minorHAnsi"/>
                <w:b/>
                <w:color w:val="FFFFFF" w:themeColor="background1"/>
                <w:sz w:val="22"/>
                <w:szCs w:val="22"/>
                <w:lang w:val="en-AU"/>
              </w:rPr>
              <w:t>A</w:t>
            </w:r>
            <w:r w:rsidRPr="008C0391">
              <w:rPr>
                <w:rFonts w:asciiTheme="minorHAnsi" w:hAnsiTheme="minorHAnsi" w:cstheme="minorHAnsi"/>
                <w:b/>
                <w:color w:val="FFFFFF" w:themeColor="background1"/>
                <w:sz w:val="22"/>
                <w:szCs w:val="22"/>
                <w:lang w:val="en-AU"/>
              </w:rPr>
              <w:t>pprovals</w:t>
            </w:r>
          </w:p>
        </w:tc>
      </w:tr>
      <w:tr w:rsidR="002646AB" w:rsidRPr="00F70B93" w14:paraId="165F14E2" w14:textId="77777777" w:rsidTr="00B010FA">
        <w:trPr>
          <w:trHeight w:val="352"/>
        </w:trPr>
        <w:tc>
          <w:tcPr>
            <w:tcW w:w="2836" w:type="dxa"/>
            <w:shd w:val="clear" w:color="auto" w:fill="auto"/>
          </w:tcPr>
          <w:p w14:paraId="63F3D09F"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A contract made because of genuine emergency or hardship</w:t>
            </w:r>
          </w:p>
        </w:tc>
        <w:tc>
          <w:tcPr>
            <w:tcW w:w="7087" w:type="dxa"/>
            <w:shd w:val="clear" w:color="auto" w:fill="auto"/>
            <w:vAlign w:val="center"/>
          </w:tcPr>
          <w:p w14:paraId="1B974C84" w14:textId="2E439128"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Council has resolved that the contract must be entered into because of an </w:t>
            </w:r>
            <w:r w:rsidR="00B40EC2">
              <w:rPr>
                <w:rFonts w:asciiTheme="minorHAnsi" w:hAnsiTheme="minorHAnsi" w:cstheme="minorHAnsi"/>
                <w:sz w:val="22"/>
                <w:szCs w:val="22"/>
                <w:lang w:val="en-AU"/>
              </w:rPr>
              <w:t>e</w:t>
            </w:r>
            <w:r w:rsidRPr="008C0391">
              <w:rPr>
                <w:rFonts w:asciiTheme="minorHAnsi" w:hAnsiTheme="minorHAnsi" w:cstheme="minorHAnsi"/>
                <w:sz w:val="22"/>
                <w:szCs w:val="22"/>
                <w:lang w:val="en-AU"/>
              </w:rPr>
              <w:t>mergency</w:t>
            </w:r>
            <w:r w:rsidR="000F2337">
              <w:rPr>
                <w:rFonts w:asciiTheme="minorHAnsi" w:hAnsiTheme="minorHAnsi" w:cstheme="minorHAnsi"/>
                <w:sz w:val="22"/>
                <w:szCs w:val="22"/>
                <w:lang w:val="en-AU"/>
              </w:rPr>
              <w:t xml:space="preserve"> </w:t>
            </w:r>
            <w:r w:rsidR="00B40EC2">
              <w:rPr>
                <w:rFonts w:asciiTheme="minorHAnsi" w:hAnsiTheme="minorHAnsi" w:cstheme="minorHAnsi"/>
                <w:sz w:val="22"/>
                <w:szCs w:val="22"/>
                <w:lang w:val="en-AU"/>
              </w:rPr>
              <w:t>e</w:t>
            </w:r>
            <w:r w:rsidR="000F2337">
              <w:rPr>
                <w:rFonts w:asciiTheme="minorHAnsi" w:hAnsiTheme="minorHAnsi" w:cstheme="minorHAnsi"/>
                <w:sz w:val="22"/>
                <w:szCs w:val="22"/>
                <w:lang w:val="en-AU"/>
              </w:rPr>
              <w:t>vent</w:t>
            </w:r>
            <w:r w:rsidRPr="008C0391">
              <w:rPr>
                <w:rFonts w:asciiTheme="minorHAnsi" w:hAnsiTheme="minorHAnsi" w:cstheme="minorHAnsi"/>
                <w:sz w:val="22"/>
                <w:szCs w:val="22"/>
                <w:lang w:val="en-AU"/>
              </w:rPr>
              <w:t xml:space="preserve"> (</w:t>
            </w:r>
            <w:proofErr w:type="gramStart"/>
            <w:r w:rsidRPr="008C0391">
              <w:rPr>
                <w:rFonts w:asciiTheme="minorHAnsi" w:hAnsiTheme="minorHAnsi" w:cstheme="minorHAnsi"/>
                <w:sz w:val="22"/>
                <w:szCs w:val="22"/>
                <w:lang w:val="en-AU"/>
              </w:rPr>
              <w:t>e.g.</w:t>
            </w:r>
            <w:proofErr w:type="gramEnd"/>
            <w:r w:rsidRPr="008C0391">
              <w:rPr>
                <w:rFonts w:asciiTheme="minorHAnsi" w:hAnsiTheme="minorHAnsi" w:cstheme="minorHAnsi"/>
                <w:sz w:val="22"/>
                <w:szCs w:val="22"/>
                <w:lang w:val="en-AU"/>
              </w:rPr>
              <w:t xml:space="preserve"> to provide immediate response to a natural disaster)</w:t>
            </w:r>
            <w:r w:rsidR="00F704FC">
              <w:rPr>
                <w:rFonts w:asciiTheme="minorHAnsi" w:hAnsiTheme="minorHAnsi" w:cstheme="minorHAnsi"/>
                <w:sz w:val="22"/>
                <w:szCs w:val="22"/>
                <w:lang w:val="en-AU"/>
              </w:rPr>
              <w:t xml:space="preserve"> or where the Victorian Government has declared a State of Emergency</w:t>
            </w:r>
            <w:r w:rsidR="000353E0">
              <w:rPr>
                <w:rFonts w:asciiTheme="minorHAnsi" w:hAnsiTheme="minorHAnsi" w:cstheme="minorHAnsi"/>
                <w:sz w:val="22"/>
                <w:szCs w:val="22"/>
                <w:lang w:val="en-AU"/>
              </w:rPr>
              <w:t>.</w:t>
            </w:r>
          </w:p>
        </w:tc>
      </w:tr>
      <w:tr w:rsidR="002646AB" w:rsidRPr="00F70B93" w14:paraId="39C716F5" w14:textId="77777777" w:rsidTr="00B010FA">
        <w:trPr>
          <w:trHeight w:val="284"/>
        </w:trPr>
        <w:tc>
          <w:tcPr>
            <w:tcW w:w="2836" w:type="dxa"/>
            <w:shd w:val="clear" w:color="auto" w:fill="auto"/>
          </w:tcPr>
          <w:p w14:paraId="58B0ED07" w14:textId="511841C5"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A contract made with, or a purchase from a contract made by another government entity, government-owned entit</w:t>
            </w:r>
            <w:r w:rsidR="00E40141" w:rsidRPr="008C0391">
              <w:rPr>
                <w:rFonts w:asciiTheme="minorHAnsi" w:hAnsiTheme="minorHAnsi" w:cstheme="minorHAnsi"/>
                <w:sz w:val="22"/>
                <w:szCs w:val="22"/>
                <w:lang w:val="en-AU"/>
              </w:rPr>
              <w:t>y or other approved third party</w:t>
            </w:r>
          </w:p>
        </w:tc>
        <w:tc>
          <w:tcPr>
            <w:tcW w:w="7087" w:type="dxa"/>
            <w:shd w:val="clear" w:color="auto" w:fill="auto"/>
            <w:vAlign w:val="center"/>
          </w:tcPr>
          <w:p w14:paraId="168217F6" w14:textId="7777777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This general exemption allows engagements with another government entity or government owned entity. For example, Federal, State or Local Government or an entity owned by the Federal, State or Local Government.</w:t>
            </w:r>
          </w:p>
          <w:p w14:paraId="17DDF9DB" w14:textId="6D84B4D4" w:rsidR="002646AB" w:rsidRPr="008C0391" w:rsidRDefault="002646AB" w:rsidP="00B010FA">
            <w:pPr>
              <w:pStyle w:val="ListBullet"/>
              <w:numPr>
                <w:ilvl w:val="0"/>
                <w:numId w:val="0"/>
              </w:numPr>
              <w:spacing w:before="12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Contracts and arrangements established by another government entity, local authority or local government group purchasing scheme, Municipal Association of Victoria (MAV) or National Procurement network members (</w:t>
            </w:r>
            <w:proofErr w:type="gramStart"/>
            <w:r w:rsidRPr="008C0391">
              <w:rPr>
                <w:rFonts w:asciiTheme="minorHAnsi" w:hAnsiTheme="minorHAnsi" w:cstheme="minorHAnsi"/>
                <w:sz w:val="22"/>
                <w:szCs w:val="22"/>
                <w:lang w:val="en-AU"/>
              </w:rPr>
              <w:t>e.g.</w:t>
            </w:r>
            <w:proofErr w:type="gramEnd"/>
            <w:r w:rsidRPr="008C0391">
              <w:rPr>
                <w:rFonts w:asciiTheme="minorHAnsi" w:hAnsiTheme="minorHAnsi" w:cstheme="minorHAnsi"/>
                <w:sz w:val="22"/>
                <w:szCs w:val="22"/>
                <w:lang w:val="en-AU"/>
              </w:rPr>
              <w:t xml:space="preserve"> L</w:t>
            </w:r>
            <w:r w:rsidR="00F350CF">
              <w:rPr>
                <w:rFonts w:asciiTheme="minorHAnsi" w:hAnsiTheme="minorHAnsi" w:cstheme="minorHAnsi"/>
                <w:sz w:val="22"/>
                <w:szCs w:val="22"/>
                <w:lang w:val="en-AU"/>
              </w:rPr>
              <w:t>ocal Buy), Procurement Australasia</w:t>
            </w:r>
            <w:r w:rsidRPr="008C0391">
              <w:rPr>
                <w:rFonts w:asciiTheme="minorHAnsi" w:hAnsiTheme="minorHAnsi" w:cstheme="minorHAnsi"/>
                <w:sz w:val="22"/>
                <w:szCs w:val="22"/>
                <w:lang w:val="en-AU"/>
              </w:rPr>
              <w:t xml:space="preserve"> (PA)</w:t>
            </w:r>
            <w:r w:rsidR="008752B9">
              <w:rPr>
                <w:rFonts w:asciiTheme="minorHAnsi" w:hAnsiTheme="minorHAnsi" w:cstheme="minorHAnsi"/>
                <w:sz w:val="22"/>
                <w:szCs w:val="22"/>
                <w:lang w:val="en-AU"/>
              </w:rPr>
              <w:t>.</w:t>
            </w:r>
          </w:p>
        </w:tc>
      </w:tr>
      <w:tr w:rsidR="002646AB" w:rsidRPr="00F70B93" w14:paraId="64E3140B" w14:textId="77777777" w:rsidTr="00B010FA">
        <w:trPr>
          <w:trHeight w:val="260"/>
        </w:trPr>
        <w:tc>
          <w:tcPr>
            <w:tcW w:w="2836" w:type="dxa"/>
            <w:shd w:val="clear" w:color="auto" w:fill="auto"/>
          </w:tcPr>
          <w:p w14:paraId="25C88B06" w14:textId="38FD9AE1"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Exemption</w:t>
            </w:r>
            <w:r w:rsidR="008752B9">
              <w:rPr>
                <w:rFonts w:asciiTheme="minorHAnsi" w:hAnsiTheme="minorHAnsi" w:cstheme="minorHAnsi"/>
                <w:sz w:val="22"/>
                <w:szCs w:val="22"/>
                <w:lang w:val="en-AU"/>
              </w:rPr>
              <w:t xml:space="preserve"> from </w:t>
            </w:r>
            <w:r w:rsidR="00562906">
              <w:rPr>
                <w:rFonts w:asciiTheme="minorHAnsi" w:hAnsiTheme="minorHAnsi" w:cstheme="minorHAnsi"/>
                <w:sz w:val="22"/>
                <w:szCs w:val="22"/>
                <w:lang w:val="en-AU"/>
              </w:rPr>
              <w:t>p</w:t>
            </w:r>
            <w:r w:rsidR="008752B9" w:rsidRPr="00F350CF">
              <w:rPr>
                <w:rFonts w:asciiTheme="minorHAnsi" w:hAnsiTheme="minorHAnsi" w:cstheme="minorHAnsi"/>
                <w:sz w:val="22"/>
                <w:szCs w:val="22"/>
                <w:lang w:val="en-AU"/>
              </w:rPr>
              <w:t>ublic</w:t>
            </w:r>
            <w:r w:rsidR="008752B9">
              <w:rPr>
                <w:rFonts w:asciiTheme="minorHAnsi" w:hAnsiTheme="minorHAnsi" w:cstheme="minorHAnsi"/>
                <w:sz w:val="22"/>
                <w:szCs w:val="22"/>
                <w:lang w:val="en-AU"/>
              </w:rPr>
              <w:t xml:space="preserve"> </w:t>
            </w:r>
            <w:r w:rsidR="00562906">
              <w:rPr>
                <w:rFonts w:asciiTheme="minorHAnsi" w:hAnsiTheme="minorHAnsi" w:cstheme="minorHAnsi"/>
                <w:sz w:val="22"/>
                <w:szCs w:val="22"/>
                <w:lang w:val="en-AU"/>
              </w:rPr>
              <w:t>t</w:t>
            </w:r>
            <w:r w:rsidR="008752B9">
              <w:rPr>
                <w:rFonts w:asciiTheme="minorHAnsi" w:hAnsiTheme="minorHAnsi" w:cstheme="minorHAnsi"/>
                <w:sz w:val="22"/>
                <w:szCs w:val="22"/>
                <w:lang w:val="en-AU"/>
              </w:rPr>
              <w:t>endering</w:t>
            </w:r>
          </w:p>
        </w:tc>
        <w:tc>
          <w:tcPr>
            <w:tcW w:w="7087" w:type="dxa"/>
            <w:shd w:val="clear" w:color="auto" w:fill="auto"/>
            <w:vAlign w:val="center"/>
          </w:tcPr>
          <w:p w14:paraId="198A2CBD" w14:textId="653DC558"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the contract is entered into </w:t>
            </w:r>
            <w:r w:rsidR="00E40141" w:rsidRPr="008C0391">
              <w:rPr>
                <w:rFonts w:asciiTheme="minorHAnsi" w:hAnsiTheme="minorHAnsi" w:cstheme="minorHAnsi"/>
                <w:sz w:val="22"/>
                <w:szCs w:val="22"/>
                <w:lang w:val="en-AU"/>
              </w:rPr>
              <w:t xml:space="preserve">in </w:t>
            </w:r>
            <w:r w:rsidRPr="008C0391">
              <w:rPr>
                <w:rFonts w:asciiTheme="minorHAnsi" w:hAnsiTheme="minorHAnsi" w:cstheme="minorHAnsi"/>
                <w:sz w:val="22"/>
                <w:szCs w:val="22"/>
                <w:lang w:val="en-AU"/>
              </w:rPr>
              <w:t>accordance with arrangements approved by the Minister</w:t>
            </w:r>
            <w:r w:rsidR="00562906">
              <w:rPr>
                <w:rFonts w:asciiTheme="minorHAnsi" w:hAnsiTheme="minorHAnsi" w:cstheme="minorHAnsi"/>
                <w:sz w:val="22"/>
                <w:szCs w:val="22"/>
                <w:lang w:val="en-AU"/>
              </w:rPr>
              <w:t xml:space="preserve"> and</w:t>
            </w:r>
            <w:r w:rsidRPr="008C0391">
              <w:rPr>
                <w:rFonts w:asciiTheme="minorHAnsi" w:hAnsiTheme="minorHAnsi" w:cstheme="minorHAnsi"/>
                <w:sz w:val="22"/>
                <w:szCs w:val="22"/>
                <w:lang w:val="en-AU"/>
              </w:rPr>
              <w:t xml:space="preserve"> where Council must demonstrate to the Minister for Local Government that it is not a viable option to undertake a public tender</w:t>
            </w:r>
            <w:r w:rsidR="00AA623D" w:rsidRPr="008C0391">
              <w:rPr>
                <w:rFonts w:asciiTheme="minorHAnsi" w:hAnsiTheme="minorHAnsi" w:cstheme="minorHAnsi"/>
                <w:sz w:val="22"/>
                <w:szCs w:val="22"/>
                <w:lang w:val="en-AU"/>
              </w:rPr>
              <w:t>.</w:t>
            </w:r>
          </w:p>
        </w:tc>
      </w:tr>
      <w:tr w:rsidR="002646AB" w:rsidRPr="00F70B93" w14:paraId="218E3377" w14:textId="77777777" w:rsidTr="00B010FA">
        <w:trPr>
          <w:trHeight w:val="260"/>
        </w:trPr>
        <w:tc>
          <w:tcPr>
            <w:tcW w:w="2836" w:type="dxa"/>
            <w:shd w:val="clear" w:color="auto" w:fill="auto"/>
          </w:tcPr>
          <w:p w14:paraId="7684CB7A" w14:textId="0D12EC4A" w:rsidR="002646AB" w:rsidRPr="008C0391" w:rsidRDefault="002646AB" w:rsidP="00B010FA">
            <w:pPr>
              <w:pStyle w:val="TableofFigures"/>
              <w:spacing w:line="240" w:lineRule="auto"/>
              <w:ind w:left="23"/>
              <w:rPr>
                <w:rFonts w:asciiTheme="minorHAnsi" w:hAnsiTheme="minorHAnsi" w:cstheme="minorHAnsi"/>
                <w:sz w:val="22"/>
                <w:szCs w:val="22"/>
                <w:lang w:val="en-AU"/>
              </w:rPr>
            </w:pPr>
            <w:bookmarkStart w:id="146" w:name="_Hlk61628338"/>
            <w:r w:rsidRPr="008C0391">
              <w:rPr>
                <w:rFonts w:asciiTheme="minorHAnsi" w:hAnsiTheme="minorHAnsi" w:cstheme="minorHAnsi"/>
                <w:sz w:val="22"/>
                <w:szCs w:val="22"/>
                <w:lang w:val="en-AU"/>
              </w:rPr>
              <w:t xml:space="preserve">Extension of contracts while Council is </w:t>
            </w:r>
            <w:r w:rsidR="00306990">
              <w:rPr>
                <w:rFonts w:asciiTheme="minorHAnsi" w:hAnsiTheme="minorHAnsi" w:cstheme="minorHAnsi"/>
                <w:sz w:val="22"/>
                <w:szCs w:val="22"/>
                <w:lang w:val="en-AU"/>
              </w:rPr>
              <w:t xml:space="preserve">conducting </w:t>
            </w:r>
            <w:r w:rsidRPr="008C0391">
              <w:rPr>
                <w:rFonts w:asciiTheme="minorHAnsi" w:hAnsiTheme="minorHAnsi" w:cstheme="minorHAnsi"/>
                <w:sz w:val="22"/>
                <w:szCs w:val="22"/>
                <w:lang w:val="en-AU"/>
              </w:rPr>
              <w:t>a market</w:t>
            </w:r>
            <w:r w:rsidR="00A34E7A">
              <w:rPr>
                <w:rFonts w:asciiTheme="minorHAnsi" w:hAnsiTheme="minorHAnsi" w:cstheme="minorHAnsi"/>
                <w:sz w:val="22"/>
                <w:szCs w:val="22"/>
                <w:lang w:val="en-AU"/>
              </w:rPr>
              <w:t xml:space="preserve"> tender</w:t>
            </w:r>
          </w:p>
        </w:tc>
        <w:tc>
          <w:tcPr>
            <w:tcW w:w="7087" w:type="dxa"/>
            <w:shd w:val="clear" w:color="auto" w:fill="auto"/>
            <w:vAlign w:val="center"/>
          </w:tcPr>
          <w:p w14:paraId="5F7EED39" w14:textId="7777777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bookmarkStart w:id="147" w:name="_Hlk61628311"/>
            <w:r w:rsidRPr="008C0391">
              <w:rPr>
                <w:rFonts w:asciiTheme="minorHAnsi" w:hAnsiTheme="minorHAnsi" w:cstheme="minorHAnsi"/>
                <w:sz w:val="22"/>
                <w:szCs w:val="22"/>
                <w:lang w:val="en-AU"/>
              </w:rPr>
              <w:t>Allows Council to extend an existing contract where the procurement process to replace the contract has commenced, and where the tender process or negotiations will take or have taken longer than expected.</w:t>
            </w:r>
          </w:p>
          <w:p w14:paraId="235F7EBF" w14:textId="5C1E166A" w:rsidR="002646AB" w:rsidRPr="008C0391" w:rsidRDefault="002646AB" w:rsidP="00B010FA">
            <w:pPr>
              <w:pStyle w:val="ListBullet"/>
              <w:numPr>
                <w:ilvl w:val="0"/>
                <w:numId w:val="0"/>
              </w:numPr>
              <w:spacing w:before="12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This exemption may be used when the establishment of a</w:t>
            </w:r>
            <w:r w:rsidR="00652FC9" w:rsidRPr="008C0391">
              <w:rPr>
                <w:rFonts w:asciiTheme="minorHAnsi" w:hAnsiTheme="minorHAnsi" w:cstheme="minorHAnsi"/>
                <w:sz w:val="22"/>
                <w:szCs w:val="22"/>
                <w:lang w:val="en-AU"/>
              </w:rPr>
              <w:t>n</w:t>
            </w:r>
            <w:r w:rsidRPr="008C0391">
              <w:rPr>
                <w:rFonts w:asciiTheme="minorHAnsi" w:hAnsiTheme="minorHAnsi" w:cstheme="minorHAnsi"/>
                <w:sz w:val="22"/>
                <w:szCs w:val="22"/>
                <w:lang w:val="en-AU"/>
              </w:rPr>
              <w:t xml:space="preserve"> interim short-term arrangement is considered not to be in the public interest, as it may be cost prohibitive and/or present a risk in the delivery of critical public services to the municipality.</w:t>
            </w:r>
            <w:bookmarkEnd w:id="147"/>
          </w:p>
        </w:tc>
      </w:tr>
      <w:bookmarkEnd w:id="146"/>
      <w:tr w:rsidR="002646AB" w:rsidRPr="00F70B93" w14:paraId="6E5A97E5" w14:textId="77777777" w:rsidTr="00B010FA">
        <w:trPr>
          <w:trHeight w:val="260"/>
        </w:trPr>
        <w:tc>
          <w:tcPr>
            <w:tcW w:w="2836" w:type="dxa"/>
            <w:shd w:val="clear" w:color="auto" w:fill="auto"/>
          </w:tcPr>
          <w:p w14:paraId="67591A0B"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Professional services unsuitable for tendering</w:t>
            </w:r>
          </w:p>
        </w:tc>
        <w:tc>
          <w:tcPr>
            <w:tcW w:w="7087" w:type="dxa"/>
            <w:shd w:val="clear" w:color="auto" w:fill="auto"/>
          </w:tcPr>
          <w:p w14:paraId="481A7A74" w14:textId="77777777" w:rsidR="002646AB"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60614A">
              <w:rPr>
                <w:rFonts w:asciiTheme="minorHAnsi" w:hAnsiTheme="minorHAnsi" w:cstheme="minorHAnsi"/>
                <w:sz w:val="22"/>
                <w:szCs w:val="22"/>
                <w:lang w:val="en-AU"/>
              </w:rPr>
              <w:t>Legal Services</w:t>
            </w:r>
            <w:r w:rsidR="00F350CF">
              <w:rPr>
                <w:rFonts w:asciiTheme="minorHAnsi" w:hAnsiTheme="minorHAnsi" w:cstheme="minorHAnsi"/>
                <w:sz w:val="22"/>
                <w:szCs w:val="22"/>
                <w:lang w:val="en-AU"/>
              </w:rPr>
              <w:t>.</w:t>
            </w:r>
          </w:p>
          <w:p w14:paraId="60491294" w14:textId="00FAB1D7" w:rsidR="0060614A" w:rsidRPr="008C0391" w:rsidRDefault="0060614A"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Pr>
                <w:rFonts w:asciiTheme="minorHAnsi" w:hAnsiTheme="minorHAnsi" w:cstheme="minorHAnsi"/>
                <w:sz w:val="22"/>
                <w:szCs w:val="22"/>
                <w:lang w:val="en-AU"/>
              </w:rPr>
              <w:t>Insurance.</w:t>
            </w:r>
          </w:p>
        </w:tc>
      </w:tr>
      <w:tr w:rsidR="002646AB" w:rsidRPr="00F70B93" w14:paraId="1B843C67" w14:textId="77777777" w:rsidTr="00B010FA">
        <w:trPr>
          <w:trHeight w:val="260"/>
        </w:trPr>
        <w:tc>
          <w:tcPr>
            <w:tcW w:w="2836" w:type="dxa"/>
            <w:shd w:val="clear" w:color="auto" w:fill="auto"/>
          </w:tcPr>
          <w:p w14:paraId="24822E1E" w14:textId="436C618F"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Novated </w:t>
            </w:r>
            <w:r w:rsidR="00562906">
              <w:rPr>
                <w:rFonts w:asciiTheme="minorHAnsi" w:hAnsiTheme="minorHAnsi" w:cstheme="minorHAnsi"/>
                <w:sz w:val="22"/>
                <w:szCs w:val="22"/>
                <w:lang w:val="en-AU"/>
              </w:rPr>
              <w:t>c</w:t>
            </w:r>
            <w:r w:rsidRPr="008C0391">
              <w:rPr>
                <w:rFonts w:asciiTheme="minorHAnsi" w:hAnsiTheme="minorHAnsi" w:cstheme="minorHAnsi"/>
                <w:sz w:val="22"/>
                <w:szCs w:val="22"/>
                <w:lang w:val="en-AU"/>
              </w:rPr>
              <w:t>ontracts</w:t>
            </w:r>
          </w:p>
        </w:tc>
        <w:tc>
          <w:tcPr>
            <w:tcW w:w="7087" w:type="dxa"/>
            <w:shd w:val="clear" w:color="auto" w:fill="auto"/>
          </w:tcPr>
          <w:p w14:paraId="31300D8A" w14:textId="11D4093E" w:rsidR="002646AB" w:rsidRPr="008C0391" w:rsidRDefault="002646AB" w:rsidP="00B010FA">
            <w:pPr>
              <w:pStyle w:val="ListBullet"/>
              <w:numPr>
                <w:ilvl w:val="0"/>
                <w:numId w:val="0"/>
              </w:numPr>
              <w:spacing w:before="4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Where the initial contract was entered into in compliance with the Act and due diligence has been underta</w:t>
            </w:r>
            <w:r w:rsidR="00C17D12" w:rsidRPr="008C0391">
              <w:rPr>
                <w:rFonts w:asciiTheme="minorHAnsi" w:eastAsia="Cambria" w:hAnsiTheme="minorHAnsi" w:cstheme="minorHAnsi"/>
                <w:sz w:val="22"/>
                <w:szCs w:val="22"/>
                <w:lang w:val="en-AU"/>
              </w:rPr>
              <w:t>ken in respect to the new party.</w:t>
            </w:r>
          </w:p>
        </w:tc>
      </w:tr>
      <w:tr w:rsidR="002646AB" w:rsidRPr="00F70B93" w14:paraId="2290EC19" w14:textId="77777777" w:rsidTr="00B010FA">
        <w:trPr>
          <w:trHeight w:val="260"/>
        </w:trPr>
        <w:tc>
          <w:tcPr>
            <w:tcW w:w="2836" w:type="dxa"/>
            <w:shd w:val="clear" w:color="auto" w:fill="auto"/>
          </w:tcPr>
          <w:p w14:paraId="3B0E0A05"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Information technology resellers and software developers</w:t>
            </w:r>
          </w:p>
        </w:tc>
        <w:tc>
          <w:tcPr>
            <w:tcW w:w="7087" w:type="dxa"/>
            <w:shd w:val="clear" w:color="auto" w:fill="auto"/>
          </w:tcPr>
          <w:p w14:paraId="24A32A0D" w14:textId="72FA2D39" w:rsidR="002646AB" w:rsidRPr="00B010FA"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Allows Council to renew software licenses and maintenance and support, or upgrade existing systems, </w:t>
            </w:r>
            <w:r w:rsidR="00585750" w:rsidRPr="00B010FA">
              <w:rPr>
                <w:rFonts w:asciiTheme="minorHAnsi" w:hAnsiTheme="minorHAnsi" w:cstheme="minorHAnsi"/>
                <w:sz w:val="22"/>
                <w:szCs w:val="22"/>
                <w:lang w:val="en-AU"/>
              </w:rPr>
              <w:t>(</w:t>
            </w:r>
            <w:r w:rsidRPr="00B010FA">
              <w:rPr>
                <w:rFonts w:asciiTheme="minorHAnsi" w:hAnsiTheme="minorHAnsi" w:cstheme="minorHAnsi"/>
                <w:sz w:val="22"/>
                <w:szCs w:val="22"/>
                <w:lang w:val="en-AU"/>
              </w:rPr>
              <w:t xml:space="preserve">where </w:t>
            </w:r>
            <w:r w:rsidR="00585750" w:rsidRPr="00B010FA">
              <w:rPr>
                <w:rFonts w:asciiTheme="minorHAnsi" w:hAnsiTheme="minorHAnsi" w:cstheme="minorHAnsi"/>
                <w:sz w:val="22"/>
                <w:szCs w:val="22"/>
                <w:lang w:val="en-AU"/>
              </w:rPr>
              <w:t xml:space="preserve">a public tender was completed for the original contract) and </w:t>
            </w:r>
            <w:r w:rsidRPr="00B010FA">
              <w:rPr>
                <w:rFonts w:asciiTheme="minorHAnsi" w:hAnsiTheme="minorHAnsi" w:cstheme="minorHAnsi"/>
                <w:sz w:val="22"/>
                <w:szCs w:val="22"/>
                <w:lang w:val="en-AU"/>
              </w:rPr>
              <w:t xml:space="preserve">there is only one </w:t>
            </w:r>
            <w:r w:rsidR="00EE603F">
              <w:rPr>
                <w:rFonts w:asciiTheme="minorHAnsi" w:hAnsiTheme="minorHAnsi" w:cstheme="minorHAnsi"/>
                <w:sz w:val="22"/>
                <w:szCs w:val="22"/>
                <w:lang w:val="en-AU"/>
              </w:rPr>
              <w:t xml:space="preserve">incumbent </w:t>
            </w:r>
            <w:r w:rsidRPr="00B010FA">
              <w:rPr>
                <w:rFonts w:asciiTheme="minorHAnsi" w:hAnsiTheme="minorHAnsi" w:cstheme="minorHAnsi"/>
                <w:sz w:val="22"/>
                <w:szCs w:val="22"/>
                <w:lang w:val="en-AU"/>
              </w:rPr>
              <w:t>supplier of the software, who holds the intellectual p</w:t>
            </w:r>
            <w:r w:rsidR="00637294" w:rsidRPr="00B010FA">
              <w:rPr>
                <w:rFonts w:asciiTheme="minorHAnsi" w:hAnsiTheme="minorHAnsi" w:cstheme="minorHAnsi"/>
                <w:sz w:val="22"/>
                <w:szCs w:val="22"/>
                <w:lang w:val="en-AU"/>
              </w:rPr>
              <w:t>roperty rights to the software.</w:t>
            </w:r>
          </w:p>
        </w:tc>
      </w:tr>
      <w:tr w:rsidR="00B010FA" w:rsidRPr="00F70B93" w14:paraId="53AD67DE" w14:textId="77777777" w:rsidTr="00B010FA">
        <w:trPr>
          <w:trHeight w:val="260"/>
        </w:trPr>
        <w:tc>
          <w:tcPr>
            <w:tcW w:w="2836" w:type="dxa"/>
            <w:shd w:val="clear" w:color="auto" w:fill="auto"/>
          </w:tcPr>
          <w:p w14:paraId="433A9E45" w14:textId="612B7C0D" w:rsidR="00B010FA" w:rsidRPr="008C0391" w:rsidRDefault="00B010FA" w:rsidP="00B010FA">
            <w:pPr>
              <w:pStyle w:val="TableofFigures"/>
              <w:spacing w:line="240" w:lineRule="auto"/>
              <w:ind w:left="23"/>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Utility </w:t>
            </w:r>
            <w:r w:rsidR="00562906">
              <w:rPr>
                <w:rFonts w:asciiTheme="minorHAnsi" w:hAnsiTheme="minorHAnsi" w:cstheme="minorHAnsi"/>
                <w:sz w:val="22"/>
                <w:szCs w:val="22"/>
                <w:lang w:val="en-AU"/>
              </w:rPr>
              <w:t>c</w:t>
            </w:r>
            <w:r w:rsidRPr="00B010FA">
              <w:rPr>
                <w:rFonts w:asciiTheme="minorHAnsi" w:hAnsiTheme="minorHAnsi" w:cstheme="minorHAnsi"/>
                <w:sz w:val="22"/>
                <w:szCs w:val="22"/>
                <w:lang w:val="en-AU"/>
              </w:rPr>
              <w:t>ompanies</w:t>
            </w:r>
          </w:p>
        </w:tc>
        <w:tc>
          <w:tcPr>
            <w:tcW w:w="7087" w:type="dxa"/>
            <w:shd w:val="clear" w:color="auto" w:fill="auto"/>
          </w:tcPr>
          <w:p w14:paraId="3AD68B5E" w14:textId="6678EB02" w:rsidR="00B010FA" w:rsidRPr="00B010FA" w:rsidRDefault="00B010FA"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When utility authorities are required to undertake work on their assets.</w:t>
            </w:r>
          </w:p>
        </w:tc>
      </w:tr>
      <w:tr w:rsidR="002646AB" w:rsidRPr="00F70B93" w14:paraId="29F2E724" w14:textId="77777777" w:rsidTr="00B010FA">
        <w:trPr>
          <w:trHeight w:val="260"/>
        </w:trPr>
        <w:tc>
          <w:tcPr>
            <w:tcW w:w="2836" w:type="dxa"/>
            <w:shd w:val="clear" w:color="auto" w:fill="auto"/>
          </w:tcPr>
          <w:p w14:paraId="2CBE377A" w14:textId="7C02C30E"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Regional </w:t>
            </w:r>
            <w:r w:rsidR="00562906">
              <w:rPr>
                <w:rFonts w:asciiTheme="minorHAnsi" w:hAnsiTheme="minorHAnsi" w:cstheme="minorHAnsi"/>
                <w:sz w:val="22"/>
                <w:szCs w:val="22"/>
                <w:lang w:val="en-AU"/>
              </w:rPr>
              <w:t>w</w:t>
            </w:r>
            <w:r w:rsidRPr="008C0391">
              <w:rPr>
                <w:rFonts w:asciiTheme="minorHAnsi" w:hAnsiTheme="minorHAnsi" w:cstheme="minorHAnsi"/>
                <w:sz w:val="22"/>
                <w:szCs w:val="22"/>
                <w:lang w:val="en-AU"/>
              </w:rPr>
              <w:t xml:space="preserve">aste </w:t>
            </w:r>
            <w:r w:rsidR="00562906">
              <w:rPr>
                <w:rFonts w:asciiTheme="minorHAnsi" w:hAnsiTheme="minorHAnsi" w:cstheme="minorHAnsi"/>
                <w:sz w:val="22"/>
                <w:szCs w:val="22"/>
                <w:lang w:val="en-AU"/>
              </w:rPr>
              <w:t>m</w:t>
            </w:r>
            <w:r w:rsidRPr="008C0391">
              <w:rPr>
                <w:rFonts w:asciiTheme="minorHAnsi" w:hAnsiTheme="minorHAnsi" w:cstheme="minorHAnsi"/>
                <w:sz w:val="22"/>
                <w:szCs w:val="22"/>
                <w:lang w:val="en-AU"/>
              </w:rPr>
              <w:t xml:space="preserve">anagement </w:t>
            </w:r>
            <w:r w:rsidR="00562906">
              <w:rPr>
                <w:rFonts w:asciiTheme="minorHAnsi" w:hAnsiTheme="minorHAnsi" w:cstheme="minorHAnsi"/>
                <w:sz w:val="22"/>
                <w:szCs w:val="22"/>
                <w:lang w:val="en-AU"/>
              </w:rPr>
              <w:t>g</w:t>
            </w:r>
            <w:r w:rsidRPr="008C0391">
              <w:rPr>
                <w:rFonts w:asciiTheme="minorHAnsi" w:hAnsiTheme="minorHAnsi" w:cstheme="minorHAnsi"/>
                <w:sz w:val="22"/>
                <w:szCs w:val="22"/>
                <w:lang w:val="en-AU"/>
              </w:rPr>
              <w:t xml:space="preserve">roups </w:t>
            </w:r>
          </w:p>
        </w:tc>
        <w:tc>
          <w:tcPr>
            <w:tcW w:w="7087" w:type="dxa"/>
            <w:shd w:val="clear" w:color="auto" w:fill="auto"/>
          </w:tcPr>
          <w:p w14:paraId="1863063C" w14:textId="527D9E8B" w:rsidR="002646AB" w:rsidRPr="00B010FA"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B010FA">
              <w:rPr>
                <w:rFonts w:asciiTheme="minorHAnsi" w:hAnsiTheme="minorHAnsi" w:cstheme="minorHAnsi"/>
                <w:sz w:val="22"/>
                <w:szCs w:val="22"/>
                <w:lang w:val="en-AU"/>
              </w:rPr>
              <w:t xml:space="preserve">Situations where a </w:t>
            </w:r>
            <w:r w:rsidR="00562906">
              <w:rPr>
                <w:rFonts w:asciiTheme="minorHAnsi" w:hAnsiTheme="minorHAnsi" w:cstheme="minorHAnsi"/>
                <w:sz w:val="22"/>
                <w:szCs w:val="22"/>
                <w:lang w:val="en-AU"/>
              </w:rPr>
              <w:t>r</w:t>
            </w:r>
            <w:r w:rsidRPr="00B010FA">
              <w:rPr>
                <w:rFonts w:asciiTheme="minorHAnsi" w:hAnsiTheme="minorHAnsi" w:cstheme="minorHAnsi"/>
                <w:sz w:val="22"/>
                <w:szCs w:val="22"/>
                <w:lang w:val="en-AU"/>
              </w:rPr>
              <w:t xml:space="preserve">egional </w:t>
            </w:r>
            <w:r w:rsidR="00562906">
              <w:rPr>
                <w:rFonts w:asciiTheme="minorHAnsi" w:hAnsiTheme="minorHAnsi" w:cstheme="minorHAnsi"/>
                <w:sz w:val="22"/>
                <w:szCs w:val="22"/>
                <w:lang w:val="en-AU"/>
              </w:rPr>
              <w:t>w</w:t>
            </w:r>
            <w:r w:rsidRPr="00B010FA">
              <w:rPr>
                <w:rFonts w:asciiTheme="minorHAnsi" w:hAnsiTheme="minorHAnsi" w:cstheme="minorHAnsi"/>
                <w:sz w:val="22"/>
                <w:szCs w:val="22"/>
                <w:lang w:val="en-AU"/>
              </w:rPr>
              <w:t xml:space="preserve">aste </w:t>
            </w:r>
            <w:r w:rsidR="00562906">
              <w:rPr>
                <w:rFonts w:asciiTheme="minorHAnsi" w:hAnsiTheme="minorHAnsi" w:cstheme="minorHAnsi"/>
                <w:sz w:val="22"/>
                <w:szCs w:val="22"/>
                <w:lang w:val="en-AU"/>
              </w:rPr>
              <w:t>m</w:t>
            </w:r>
            <w:r w:rsidRPr="00B010FA">
              <w:rPr>
                <w:rFonts w:asciiTheme="minorHAnsi" w:hAnsiTheme="minorHAnsi" w:cstheme="minorHAnsi"/>
                <w:sz w:val="22"/>
                <w:szCs w:val="22"/>
                <w:lang w:val="en-AU"/>
              </w:rPr>
              <w:t xml:space="preserve">anagement </w:t>
            </w:r>
            <w:r w:rsidR="00562906">
              <w:rPr>
                <w:rFonts w:asciiTheme="minorHAnsi" w:hAnsiTheme="minorHAnsi" w:cstheme="minorHAnsi"/>
                <w:sz w:val="22"/>
                <w:szCs w:val="22"/>
                <w:lang w:val="en-AU"/>
              </w:rPr>
              <w:t>g</w:t>
            </w:r>
            <w:r w:rsidRPr="00B010FA">
              <w:rPr>
                <w:rFonts w:asciiTheme="minorHAnsi" w:hAnsiTheme="minorHAnsi" w:cstheme="minorHAnsi"/>
                <w:sz w:val="22"/>
                <w:szCs w:val="22"/>
                <w:lang w:val="en-AU"/>
              </w:rPr>
              <w:t xml:space="preserve">roup constituted under section 50F of the </w:t>
            </w:r>
            <w:r w:rsidRPr="00562906">
              <w:rPr>
                <w:rFonts w:asciiTheme="minorHAnsi" w:hAnsiTheme="minorHAnsi" w:cstheme="minorHAnsi"/>
                <w:i/>
                <w:iCs/>
                <w:sz w:val="22"/>
                <w:szCs w:val="22"/>
                <w:lang w:val="en-AU"/>
              </w:rPr>
              <w:t>Environment Protection Act 1970</w:t>
            </w:r>
            <w:r w:rsidRPr="00B010FA">
              <w:rPr>
                <w:rFonts w:asciiTheme="minorHAnsi" w:hAnsiTheme="minorHAnsi" w:cstheme="minorHAnsi"/>
                <w:sz w:val="22"/>
                <w:szCs w:val="22"/>
                <w:lang w:val="en-AU"/>
              </w:rPr>
              <w:t xml:space="preserve"> had already conducted a public tender for and on behalf of its member councils.</w:t>
            </w:r>
          </w:p>
        </w:tc>
      </w:tr>
      <w:tr w:rsidR="002646AB" w:rsidRPr="00F70B93" w14:paraId="6033E4F1" w14:textId="77777777" w:rsidTr="00B010FA">
        <w:trPr>
          <w:trHeight w:val="170"/>
        </w:trPr>
        <w:tc>
          <w:tcPr>
            <w:tcW w:w="2836" w:type="dxa"/>
            <w:shd w:val="clear" w:color="auto" w:fill="auto"/>
          </w:tcPr>
          <w:p w14:paraId="48B181FC"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Operating Leases</w:t>
            </w:r>
          </w:p>
        </w:tc>
        <w:tc>
          <w:tcPr>
            <w:tcW w:w="7087" w:type="dxa"/>
            <w:shd w:val="clear" w:color="auto" w:fill="auto"/>
          </w:tcPr>
          <w:p w14:paraId="5CD4865F" w14:textId="77777777" w:rsidR="002646AB" w:rsidRPr="008C0391" w:rsidRDefault="002646AB" w:rsidP="00B010FA">
            <w:pPr>
              <w:pStyle w:val="ListBullet"/>
              <w:numPr>
                <w:ilvl w:val="0"/>
                <w:numId w:val="0"/>
              </w:numPr>
              <w:spacing w:before="4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Where a lessor leases an asset (generally a vehicle or plant and equipment) to the Council and assumes the residual value risk of the vehicle.</w:t>
            </w:r>
          </w:p>
        </w:tc>
      </w:tr>
      <w:tr w:rsidR="002646AB" w:rsidRPr="00F70B93" w14:paraId="6A25C7AF" w14:textId="77777777" w:rsidTr="00B010FA">
        <w:trPr>
          <w:trHeight w:val="260"/>
        </w:trPr>
        <w:tc>
          <w:tcPr>
            <w:tcW w:w="2836" w:type="dxa"/>
            <w:shd w:val="clear" w:color="auto" w:fill="auto"/>
          </w:tcPr>
          <w:p w14:paraId="41E2EA1C"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lastRenderedPageBreak/>
              <w:t>Variations under contract</w:t>
            </w:r>
          </w:p>
        </w:tc>
        <w:tc>
          <w:tcPr>
            <w:tcW w:w="7087" w:type="dxa"/>
            <w:shd w:val="clear" w:color="auto" w:fill="auto"/>
          </w:tcPr>
          <w:p w14:paraId="393C17FA" w14:textId="68A58487"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Where a variation </w:t>
            </w:r>
            <w:r w:rsidR="00585750" w:rsidRPr="008C0391">
              <w:rPr>
                <w:rFonts w:asciiTheme="minorHAnsi" w:hAnsiTheme="minorHAnsi" w:cstheme="minorHAnsi"/>
                <w:sz w:val="22"/>
                <w:szCs w:val="22"/>
                <w:lang w:val="en-AU"/>
              </w:rPr>
              <w:t>occurs,</w:t>
            </w:r>
            <w:r w:rsidRPr="008C0391">
              <w:rPr>
                <w:rFonts w:asciiTheme="minorHAnsi" w:hAnsiTheme="minorHAnsi" w:cstheme="minorHAnsi"/>
                <w:sz w:val="22"/>
                <w:szCs w:val="22"/>
                <w:lang w:val="en-AU"/>
              </w:rPr>
              <w:t xml:space="preserve"> the delegation is not defined by the value of the variation, but by the value of the whole contract. An officer with a sub-delegation from the Chief Executive Officer or Council may vary a contract to the limit in the </w:t>
            </w:r>
            <w:r w:rsidR="00562906" w:rsidRPr="00D126E5">
              <w:rPr>
                <w:rFonts w:asciiTheme="minorHAnsi" w:hAnsiTheme="minorHAnsi" w:cstheme="minorHAnsi"/>
                <w:sz w:val="22"/>
                <w:szCs w:val="22"/>
                <w:lang w:val="en-AU"/>
              </w:rPr>
              <w:t>Instrument of Sub-Delegation</w:t>
            </w:r>
            <w:r w:rsidRPr="003B3CD7">
              <w:rPr>
                <w:rFonts w:asciiTheme="minorHAnsi" w:hAnsiTheme="minorHAnsi" w:cstheme="minorHAnsi"/>
                <w:sz w:val="22"/>
                <w:szCs w:val="22"/>
                <w:lang w:val="en-AU"/>
              </w:rPr>
              <w:t>.</w:t>
            </w:r>
          </w:p>
          <w:p w14:paraId="5170A990" w14:textId="77777777" w:rsidR="002646AB" w:rsidRPr="008C0391" w:rsidRDefault="002646AB"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Approved budget must be available for all variations</w:t>
            </w:r>
            <w:r w:rsidRPr="008C0391">
              <w:rPr>
                <w:rFonts w:asciiTheme="minorHAnsi" w:hAnsiTheme="minorHAnsi" w:cstheme="minorHAnsi"/>
                <w:sz w:val="22"/>
                <w:szCs w:val="22"/>
                <w:lang w:val="en-AU" w:eastAsia="en-AU"/>
              </w:rPr>
              <w:t>.</w:t>
            </w:r>
          </w:p>
        </w:tc>
      </w:tr>
      <w:tr w:rsidR="00585750" w:rsidRPr="00F70B93" w14:paraId="70F4CCC3" w14:textId="77777777" w:rsidTr="00B010FA">
        <w:trPr>
          <w:trHeight w:val="26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F84F5B8" w14:textId="6B94D479" w:rsidR="00585750" w:rsidRPr="00637294" w:rsidRDefault="00585750" w:rsidP="00B010FA">
            <w:pPr>
              <w:pStyle w:val="TableofFigures"/>
              <w:spacing w:line="240" w:lineRule="auto"/>
              <w:ind w:left="23"/>
              <w:rPr>
                <w:rFonts w:asciiTheme="minorHAnsi" w:hAnsiTheme="minorHAnsi" w:cstheme="minorHAnsi"/>
                <w:sz w:val="22"/>
                <w:szCs w:val="22"/>
                <w:lang w:val="en-AU"/>
              </w:rPr>
            </w:pPr>
            <w:r w:rsidRPr="00637294">
              <w:rPr>
                <w:rFonts w:asciiTheme="minorHAnsi" w:hAnsiTheme="minorHAnsi" w:cstheme="minorHAnsi"/>
                <w:sz w:val="22"/>
                <w:szCs w:val="22"/>
                <w:lang w:val="en-AU"/>
              </w:rPr>
              <w:t xml:space="preserve">Contract </w:t>
            </w:r>
            <w:r w:rsidR="00562906">
              <w:rPr>
                <w:rFonts w:asciiTheme="minorHAnsi" w:hAnsiTheme="minorHAnsi" w:cstheme="minorHAnsi"/>
                <w:sz w:val="22"/>
                <w:szCs w:val="22"/>
                <w:lang w:val="en-AU"/>
              </w:rPr>
              <w:t>o</w:t>
            </w:r>
            <w:r w:rsidRPr="00637294">
              <w:rPr>
                <w:rFonts w:asciiTheme="minorHAnsi" w:hAnsiTheme="minorHAnsi" w:cstheme="minorHAnsi"/>
                <w:sz w:val="22"/>
                <w:szCs w:val="22"/>
                <w:lang w:val="en-AU"/>
              </w:rPr>
              <w:t xml:space="preserve">ver </w:t>
            </w:r>
            <w:r w:rsidR="00562906">
              <w:rPr>
                <w:rFonts w:asciiTheme="minorHAnsi" w:hAnsiTheme="minorHAnsi" w:cstheme="minorHAnsi"/>
                <w:sz w:val="22"/>
                <w:szCs w:val="22"/>
                <w:lang w:val="en-AU"/>
              </w:rPr>
              <w:t>e</w:t>
            </w:r>
            <w:r w:rsidRPr="00637294">
              <w:rPr>
                <w:rFonts w:asciiTheme="minorHAnsi" w:hAnsiTheme="minorHAnsi" w:cstheme="minorHAnsi"/>
                <w:sz w:val="22"/>
                <w:szCs w:val="22"/>
                <w:lang w:val="en-AU"/>
              </w:rPr>
              <w:t>xpenditure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AD38DD5" w14:textId="4BCC9C08" w:rsidR="00585750" w:rsidRPr="00637294" w:rsidRDefault="00585750"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637294">
              <w:rPr>
                <w:rFonts w:asciiTheme="minorHAnsi" w:hAnsiTheme="minorHAnsi" w:cstheme="minorHAnsi"/>
                <w:sz w:val="22"/>
                <w:szCs w:val="22"/>
                <w:lang w:val="en-AU"/>
              </w:rPr>
              <w:t xml:space="preserve">Variation above the approved contract value is deemed a </w:t>
            </w:r>
            <w:r w:rsidR="00562906">
              <w:rPr>
                <w:rFonts w:asciiTheme="minorHAnsi" w:hAnsiTheme="minorHAnsi" w:cstheme="minorHAnsi"/>
                <w:sz w:val="22"/>
                <w:szCs w:val="22"/>
                <w:lang w:val="en-AU"/>
              </w:rPr>
              <w:t>c</w:t>
            </w:r>
            <w:r w:rsidRPr="00637294">
              <w:rPr>
                <w:rFonts w:asciiTheme="minorHAnsi" w:hAnsiTheme="minorHAnsi" w:cstheme="minorHAnsi"/>
                <w:sz w:val="22"/>
                <w:szCs w:val="22"/>
                <w:lang w:val="en-AU"/>
              </w:rPr>
              <w:t xml:space="preserve">ontract over expenditure. </w:t>
            </w:r>
            <w:r w:rsidR="00E06E97" w:rsidRPr="00637294">
              <w:rPr>
                <w:rFonts w:asciiTheme="minorHAnsi" w:hAnsiTheme="minorHAnsi" w:cstheme="minorHAnsi"/>
                <w:sz w:val="22"/>
                <w:szCs w:val="22"/>
                <w:lang w:val="en-AU"/>
              </w:rPr>
              <w:t>Any variation</w:t>
            </w:r>
            <w:r w:rsidR="00562906">
              <w:rPr>
                <w:rFonts w:asciiTheme="minorHAnsi" w:hAnsiTheme="minorHAnsi" w:cstheme="minorHAnsi"/>
                <w:sz w:val="22"/>
                <w:szCs w:val="22"/>
                <w:lang w:val="en-AU"/>
              </w:rPr>
              <w:t>,</w:t>
            </w:r>
            <w:r w:rsidR="00E06E97" w:rsidRPr="00637294">
              <w:rPr>
                <w:rFonts w:asciiTheme="minorHAnsi" w:hAnsiTheme="minorHAnsi" w:cstheme="minorHAnsi"/>
                <w:sz w:val="22"/>
                <w:szCs w:val="22"/>
                <w:lang w:val="en-AU"/>
              </w:rPr>
              <w:t xml:space="preserve"> single </w:t>
            </w:r>
            <w:r w:rsidR="00E06E97" w:rsidRPr="003B3CD7">
              <w:rPr>
                <w:rFonts w:asciiTheme="minorHAnsi" w:hAnsiTheme="minorHAnsi" w:cstheme="minorHAnsi"/>
                <w:sz w:val="22"/>
                <w:szCs w:val="22"/>
                <w:lang w:val="en-AU"/>
              </w:rPr>
              <w:t>or cumulative</w:t>
            </w:r>
            <w:r w:rsidR="00562906">
              <w:rPr>
                <w:rFonts w:asciiTheme="minorHAnsi" w:hAnsiTheme="minorHAnsi" w:cstheme="minorHAnsi"/>
                <w:sz w:val="22"/>
                <w:szCs w:val="22"/>
                <w:lang w:val="en-AU"/>
              </w:rPr>
              <w:t>,</w:t>
            </w:r>
            <w:r w:rsidR="00E06E97" w:rsidRPr="00637294">
              <w:rPr>
                <w:rFonts w:asciiTheme="minorHAnsi" w:hAnsiTheme="minorHAnsi" w:cstheme="minorHAnsi"/>
                <w:sz w:val="22"/>
                <w:szCs w:val="22"/>
                <w:lang w:val="en-AU"/>
              </w:rPr>
              <w:t xml:space="preserve"> that exceeds the </w:t>
            </w:r>
            <w:r w:rsidR="00562906">
              <w:rPr>
                <w:rFonts w:asciiTheme="minorHAnsi" w:hAnsiTheme="minorHAnsi" w:cstheme="minorHAnsi"/>
                <w:sz w:val="22"/>
                <w:szCs w:val="22"/>
                <w:lang w:val="en-AU"/>
              </w:rPr>
              <w:t>p</w:t>
            </w:r>
            <w:r w:rsidR="00E06E97" w:rsidRPr="00637294">
              <w:rPr>
                <w:rFonts w:asciiTheme="minorHAnsi" w:hAnsiTheme="minorHAnsi" w:cstheme="minorHAnsi"/>
                <w:sz w:val="22"/>
                <w:szCs w:val="22"/>
                <w:lang w:val="en-AU"/>
              </w:rPr>
              <w:t xml:space="preserve">ublic tender threshold or </w:t>
            </w:r>
            <w:r w:rsidR="00E0118F">
              <w:rPr>
                <w:rFonts w:asciiTheme="minorHAnsi" w:hAnsiTheme="minorHAnsi" w:cstheme="minorHAnsi"/>
                <w:sz w:val="22"/>
                <w:szCs w:val="22"/>
                <w:lang w:val="en-AU"/>
              </w:rPr>
              <w:t>10</w:t>
            </w:r>
            <w:r w:rsidR="00E06E97" w:rsidRPr="00637294">
              <w:rPr>
                <w:rFonts w:asciiTheme="minorHAnsi" w:hAnsiTheme="minorHAnsi" w:cstheme="minorHAnsi"/>
                <w:sz w:val="22"/>
                <w:szCs w:val="22"/>
                <w:lang w:val="en-AU"/>
              </w:rPr>
              <w:t xml:space="preserve">% of the original contract value is subject to a council resolution.  An officer with a sub-delegation from the Chief Executive Officer or Council may vary a contract to the limit to the </w:t>
            </w:r>
            <w:r w:rsidR="00562906">
              <w:rPr>
                <w:rFonts w:asciiTheme="minorHAnsi" w:hAnsiTheme="minorHAnsi" w:cstheme="minorHAnsi"/>
                <w:sz w:val="22"/>
                <w:szCs w:val="22"/>
                <w:lang w:val="en-AU"/>
              </w:rPr>
              <w:t>p</w:t>
            </w:r>
            <w:r w:rsidR="00E06E97" w:rsidRPr="00637294">
              <w:rPr>
                <w:rFonts w:asciiTheme="minorHAnsi" w:hAnsiTheme="minorHAnsi" w:cstheme="minorHAnsi"/>
                <w:sz w:val="22"/>
                <w:szCs w:val="22"/>
                <w:lang w:val="en-AU"/>
              </w:rPr>
              <w:t xml:space="preserve">ublic tender threshold or </w:t>
            </w:r>
            <w:r w:rsidR="00E0118F">
              <w:rPr>
                <w:rFonts w:asciiTheme="minorHAnsi" w:hAnsiTheme="minorHAnsi" w:cstheme="minorHAnsi"/>
                <w:sz w:val="22"/>
                <w:szCs w:val="22"/>
                <w:lang w:val="en-AU"/>
              </w:rPr>
              <w:t>10%</w:t>
            </w:r>
            <w:r w:rsidR="00E06E97" w:rsidRPr="00637294">
              <w:rPr>
                <w:rFonts w:asciiTheme="minorHAnsi" w:hAnsiTheme="minorHAnsi" w:cstheme="minorHAnsi"/>
                <w:sz w:val="22"/>
                <w:szCs w:val="22"/>
                <w:lang w:val="en-AU"/>
              </w:rPr>
              <w:t xml:space="preserve"> of the original contract value.</w:t>
            </w:r>
          </w:p>
        </w:tc>
      </w:tr>
      <w:tr w:rsidR="002646AB" w:rsidRPr="00F70B93" w14:paraId="2B69AB28" w14:textId="77777777" w:rsidTr="00B010FA">
        <w:trPr>
          <w:trHeight w:val="26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66A84A0" w14:textId="77777777" w:rsidR="002646AB" w:rsidRPr="008C0391" w:rsidRDefault="002646AB" w:rsidP="00B010FA">
            <w:pPr>
              <w:pStyle w:val="TableofFigures"/>
              <w:spacing w:line="240" w:lineRule="auto"/>
              <w:ind w:left="23"/>
              <w:rPr>
                <w:rFonts w:asciiTheme="minorHAnsi" w:hAnsiTheme="minorHAnsi" w:cstheme="minorHAnsi"/>
                <w:sz w:val="22"/>
                <w:szCs w:val="22"/>
                <w:lang w:val="en-AU"/>
              </w:rPr>
            </w:pPr>
            <w:r w:rsidRPr="008C0391">
              <w:rPr>
                <w:rFonts w:asciiTheme="minorHAnsi" w:hAnsiTheme="minorHAnsi" w:cstheme="minorHAnsi"/>
                <w:sz w:val="22"/>
                <w:szCs w:val="22"/>
                <w:lang w:val="en-AU"/>
              </w:rPr>
              <w:t>Other specific Council exemptions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6ED838" w14:textId="17281612" w:rsidR="002646AB" w:rsidRPr="008C0391" w:rsidRDefault="002646AB" w:rsidP="00B010FA">
            <w:pPr>
              <w:pStyle w:val="ListBullet"/>
              <w:numPr>
                <w:ilvl w:val="0"/>
                <w:numId w:val="0"/>
              </w:numPr>
              <w:spacing w:before="40" w:after="40" w:line="240" w:lineRule="auto"/>
              <w:ind w:left="85" w:right="227"/>
              <w:jc w:val="both"/>
              <w:rPr>
                <w:rFonts w:asciiTheme="minorHAnsi" w:hAnsiTheme="minorHAnsi" w:cstheme="minorHAnsi"/>
                <w:sz w:val="22"/>
                <w:szCs w:val="22"/>
                <w:lang w:val="en-AU"/>
              </w:rPr>
            </w:pPr>
            <w:r w:rsidRPr="008C0391">
              <w:rPr>
                <w:rFonts w:asciiTheme="minorHAnsi" w:hAnsiTheme="minorHAnsi" w:cstheme="minorHAnsi"/>
                <w:sz w:val="22"/>
                <w:szCs w:val="22"/>
                <w:lang w:val="en-AU"/>
              </w:rPr>
              <w:t xml:space="preserve">Defined in Appendix </w:t>
            </w:r>
            <w:r w:rsidR="00C5159D">
              <w:rPr>
                <w:rFonts w:asciiTheme="minorHAnsi" w:hAnsiTheme="minorHAnsi" w:cstheme="minorHAnsi"/>
                <w:sz w:val="22"/>
                <w:szCs w:val="22"/>
                <w:lang w:val="en-AU"/>
              </w:rPr>
              <w:t>4</w:t>
            </w:r>
            <w:r w:rsidRPr="008C0391">
              <w:rPr>
                <w:rFonts w:asciiTheme="minorHAnsi" w:hAnsiTheme="minorHAnsi" w:cstheme="minorHAnsi"/>
                <w:sz w:val="22"/>
                <w:szCs w:val="22"/>
                <w:lang w:val="en-AU"/>
              </w:rPr>
              <w:t>.</w:t>
            </w:r>
          </w:p>
          <w:p w14:paraId="5A69E456" w14:textId="30EB2E33" w:rsidR="002646AB" w:rsidRPr="008C0391" w:rsidRDefault="002646AB" w:rsidP="00B010FA">
            <w:pPr>
              <w:pStyle w:val="ListBullet"/>
              <w:numPr>
                <w:ilvl w:val="0"/>
                <w:numId w:val="0"/>
              </w:numPr>
              <w:spacing w:before="120" w:after="40" w:line="240" w:lineRule="auto"/>
              <w:ind w:left="85" w:right="227"/>
              <w:jc w:val="both"/>
              <w:rPr>
                <w:rFonts w:asciiTheme="minorHAnsi" w:eastAsia="Cambria" w:hAnsiTheme="minorHAnsi" w:cstheme="minorHAnsi"/>
                <w:sz w:val="22"/>
                <w:szCs w:val="22"/>
                <w:lang w:val="en-AU"/>
              </w:rPr>
            </w:pPr>
            <w:r w:rsidRPr="008C0391">
              <w:rPr>
                <w:rFonts w:asciiTheme="minorHAnsi" w:eastAsia="Cambria" w:hAnsiTheme="minorHAnsi" w:cstheme="minorHAnsi"/>
                <w:sz w:val="22"/>
                <w:szCs w:val="22"/>
                <w:lang w:val="en-AU"/>
              </w:rPr>
              <w:t>Specific Council exemptions will be reviewed and update</w:t>
            </w:r>
            <w:r w:rsidR="004F4C7B" w:rsidRPr="008C0391">
              <w:rPr>
                <w:rFonts w:asciiTheme="minorHAnsi" w:eastAsia="Cambria" w:hAnsiTheme="minorHAnsi" w:cstheme="minorHAnsi"/>
                <w:sz w:val="22"/>
                <w:szCs w:val="22"/>
                <w:lang w:val="en-AU"/>
              </w:rPr>
              <w:t>d</w:t>
            </w:r>
            <w:r w:rsidRPr="008C0391">
              <w:rPr>
                <w:rFonts w:asciiTheme="minorHAnsi" w:eastAsia="Cambria" w:hAnsiTheme="minorHAnsi" w:cstheme="minorHAnsi"/>
                <w:sz w:val="22"/>
                <w:szCs w:val="22"/>
                <w:lang w:val="en-AU"/>
              </w:rPr>
              <w:t xml:space="preserve"> from time to time. </w:t>
            </w:r>
          </w:p>
        </w:tc>
      </w:tr>
    </w:tbl>
    <w:p w14:paraId="3061F8F4" w14:textId="77777777" w:rsidR="002320A1" w:rsidRPr="008C0391" w:rsidRDefault="002320A1" w:rsidP="00E92492">
      <w:pPr>
        <w:spacing w:after="0" w:line="240" w:lineRule="auto"/>
        <w:ind w:left="-284"/>
        <w:rPr>
          <w:b/>
          <w:bCs/>
        </w:rPr>
      </w:pPr>
    </w:p>
    <w:p w14:paraId="2ECAA66E" w14:textId="556059DE" w:rsidR="003607A1" w:rsidRPr="00F70B93" w:rsidRDefault="003607A1" w:rsidP="003607A1">
      <w:pPr>
        <w:spacing w:after="120" w:line="240" w:lineRule="auto"/>
        <w:ind w:left="-284"/>
        <w:jc w:val="both"/>
      </w:pPr>
      <w:r w:rsidRPr="00C67913">
        <w:t xml:space="preserve">Spend breaches </w:t>
      </w:r>
      <w:r w:rsidRPr="00BE1B55">
        <w:t xml:space="preserve">will be reported to </w:t>
      </w:r>
      <w:r w:rsidRPr="008F0670">
        <w:t xml:space="preserve">Council’s Executive Management Team on a quarterly basis as part of </w:t>
      </w:r>
      <w:r w:rsidR="00F366D3">
        <w:t>a</w:t>
      </w:r>
      <w:r w:rsidRPr="008F0670">
        <w:t xml:space="preserve"> Procurement Update and the Contracts Unit </w:t>
      </w:r>
      <w:r w:rsidRPr="00F70B93">
        <w:t xml:space="preserve">is to sign off on the deviations to say they meet </w:t>
      </w:r>
      <w:r w:rsidR="00F366D3">
        <w:t>v</w:t>
      </w:r>
      <w:r w:rsidRPr="00F70B93">
        <w:t xml:space="preserve">alue for </w:t>
      </w:r>
      <w:r w:rsidR="00F366D3">
        <w:t>m</w:t>
      </w:r>
      <w:r w:rsidRPr="00F70B93">
        <w:t>oney principles.</w:t>
      </w:r>
    </w:p>
    <w:p w14:paraId="4A4AF446" w14:textId="1F00A1A1" w:rsidR="00B5046C" w:rsidRPr="00F70B93" w:rsidRDefault="0099745D" w:rsidP="00E92492">
      <w:pPr>
        <w:spacing w:after="120" w:line="240" w:lineRule="auto"/>
        <w:ind w:left="-284"/>
        <w:jc w:val="both"/>
      </w:pPr>
      <w:r w:rsidRPr="00F70B93">
        <w:t xml:space="preserve">Emergency </w:t>
      </w:r>
      <w:r w:rsidR="00F366D3">
        <w:t>e</w:t>
      </w:r>
      <w:r w:rsidR="00FC2555">
        <w:t xml:space="preserve">vents </w:t>
      </w:r>
      <w:r w:rsidRPr="00F70B93">
        <w:t>and post</w:t>
      </w:r>
      <w:r w:rsidR="00F366D3">
        <w:t>-</w:t>
      </w:r>
      <w:r w:rsidRPr="00F70B93">
        <w:t xml:space="preserve">emergency </w:t>
      </w:r>
      <w:r w:rsidR="000D3738" w:rsidRPr="00F70B93">
        <w:t>procurement should meet all requirements of the Disaster Recovery Funding Arrangements</w:t>
      </w:r>
      <w:r w:rsidR="00953350" w:rsidRPr="00F70B93">
        <w:t>. In addition</w:t>
      </w:r>
      <w:r w:rsidR="00F366D3">
        <w:t>,</w:t>
      </w:r>
      <w:r w:rsidR="00953350" w:rsidRPr="00F70B93">
        <w:t xml:space="preserve"> </w:t>
      </w:r>
      <w:r w:rsidR="0053797E" w:rsidRPr="00F70B93">
        <w:t xml:space="preserve">the </w:t>
      </w:r>
      <w:r w:rsidR="00F366D3">
        <w:t>v</w:t>
      </w:r>
      <w:r w:rsidR="003B4BB7" w:rsidRPr="00F70B93">
        <w:t xml:space="preserve">alue for </w:t>
      </w:r>
      <w:r w:rsidR="00F366D3">
        <w:t>m</w:t>
      </w:r>
      <w:r w:rsidR="003B4BB7" w:rsidRPr="00F70B93">
        <w:t>oney</w:t>
      </w:r>
      <w:r w:rsidR="0053797E" w:rsidRPr="00F70B93">
        <w:t xml:space="preserve"> prin</w:t>
      </w:r>
      <w:r w:rsidR="0053797E" w:rsidRPr="003B3CD7">
        <w:t>c</w:t>
      </w:r>
      <w:r w:rsidR="0053797E" w:rsidRPr="00D126E5">
        <w:t>ip</w:t>
      </w:r>
      <w:r w:rsidR="00F366D3" w:rsidRPr="00D126E5">
        <w:t>les</w:t>
      </w:r>
      <w:r w:rsidR="0053797E" w:rsidRPr="00F70B93">
        <w:t xml:space="preserve"> will still</w:t>
      </w:r>
      <w:r w:rsidR="003B4BB7" w:rsidRPr="00F70B93">
        <w:t xml:space="preserve"> be applicable.</w:t>
      </w:r>
      <w:r w:rsidR="0053797E" w:rsidRPr="00F70B93">
        <w:t xml:space="preserve"> </w:t>
      </w:r>
    </w:p>
    <w:p w14:paraId="484AC076" w14:textId="7645687D" w:rsidR="00E37D5B" w:rsidRPr="00F70B93" w:rsidRDefault="00DB2957" w:rsidP="00E92492">
      <w:pPr>
        <w:spacing w:after="120" w:line="240" w:lineRule="auto"/>
        <w:ind w:left="-284"/>
        <w:jc w:val="both"/>
      </w:pPr>
      <w:r w:rsidRPr="00F70B93">
        <w:t xml:space="preserve">Where </w:t>
      </w:r>
      <w:r w:rsidR="002358C5" w:rsidRPr="00F70B93">
        <w:t>C</w:t>
      </w:r>
      <w:r w:rsidRPr="00F70B93">
        <w:t>ouncil expenditure is funded from State or Federal Government grant monies the requirement to comply with Division 2</w:t>
      </w:r>
      <w:r w:rsidR="00F366D3">
        <w:t>,</w:t>
      </w:r>
      <w:r w:rsidRPr="00F70B93">
        <w:t xml:space="preserve"> </w:t>
      </w:r>
      <w:r w:rsidR="00830B9D" w:rsidRPr="00F70B93">
        <w:t>S</w:t>
      </w:r>
      <w:r w:rsidRPr="00F70B93">
        <w:t>ection 108 of the Act remains unless there are grant conditions which provide alternative arrangements</w:t>
      </w:r>
      <w:r w:rsidR="004B1550" w:rsidRPr="00F70B93">
        <w:t>.</w:t>
      </w:r>
    </w:p>
    <w:p w14:paraId="2903C26B" w14:textId="18E8791E" w:rsidR="00E37D5B" w:rsidRPr="00F70B93" w:rsidRDefault="00E37D5B" w:rsidP="00E92492">
      <w:pPr>
        <w:spacing w:after="120" w:line="240" w:lineRule="auto"/>
        <w:ind w:left="-284"/>
        <w:jc w:val="both"/>
      </w:pPr>
      <w:r w:rsidRPr="00F70B93">
        <w:t>Should the nature of the requirement and the characteristics of the market be such that it is considered a public tender process is not possible</w:t>
      </w:r>
      <w:r w:rsidR="00830B9D" w:rsidRPr="00F70B93">
        <w:t>,</w:t>
      </w:r>
      <w:r w:rsidRPr="00F70B93">
        <w:t xml:space="preserve"> an exemption as outlined in Section</w:t>
      </w:r>
      <w:r w:rsidR="00830B9D" w:rsidRPr="00F70B93">
        <w:t xml:space="preserve"> </w:t>
      </w:r>
      <w:r w:rsidRPr="00D126E5">
        <w:t>108</w:t>
      </w:r>
      <w:r w:rsidR="004765DE" w:rsidRPr="00D126E5">
        <w:t>(</w:t>
      </w:r>
      <w:r w:rsidRPr="00D126E5">
        <w:t>3</w:t>
      </w:r>
      <w:r w:rsidR="00F366D3" w:rsidRPr="00D126E5">
        <w:t>)</w:t>
      </w:r>
      <w:r w:rsidRPr="00D126E5">
        <w:t>(d)</w:t>
      </w:r>
      <w:r w:rsidRPr="00F70B93">
        <w:t xml:space="preserve"> may be sought from Council.</w:t>
      </w:r>
    </w:p>
    <w:p w14:paraId="10464855" w14:textId="740CE645" w:rsidR="00E37D5B" w:rsidRPr="00F70B93" w:rsidRDefault="00E37D5B" w:rsidP="00E92492">
      <w:pPr>
        <w:spacing w:after="0" w:line="240" w:lineRule="auto"/>
        <w:ind w:left="-284"/>
        <w:jc w:val="both"/>
      </w:pPr>
      <w:r w:rsidRPr="00F70B93">
        <w:t>If a state of emergency/disaster</w:t>
      </w:r>
      <w:r w:rsidR="00A03B11" w:rsidRPr="00F70B93">
        <w:t>/pandemic</w:t>
      </w:r>
      <w:r w:rsidRPr="00F70B93">
        <w:t xml:space="preserve"> </w:t>
      </w:r>
      <w:r w:rsidR="004765DE">
        <w:t>e</w:t>
      </w:r>
      <w:r w:rsidR="00AA4457">
        <w:t xml:space="preserve">vent </w:t>
      </w:r>
      <w:r w:rsidRPr="00F70B93">
        <w:t>is in place within Victoria, this exemption can be approved by the Chie</w:t>
      </w:r>
      <w:r w:rsidR="00830B9D" w:rsidRPr="00F70B93">
        <w:t>f</w:t>
      </w:r>
      <w:r w:rsidRPr="00F70B93">
        <w:t xml:space="preserve"> Executive Officer.</w:t>
      </w:r>
    </w:p>
    <w:p w14:paraId="51F09A9F" w14:textId="77777777" w:rsidR="007E0520" w:rsidRPr="00F70B93" w:rsidRDefault="007E0520" w:rsidP="00E92492">
      <w:pPr>
        <w:spacing w:after="0" w:line="240" w:lineRule="auto"/>
        <w:ind w:left="-284"/>
        <w:jc w:val="both"/>
      </w:pPr>
    </w:p>
    <w:p w14:paraId="7D0CCBDC" w14:textId="4602E616" w:rsidR="007E0520" w:rsidRPr="008C0391" w:rsidRDefault="002320A1" w:rsidP="00F46118">
      <w:pPr>
        <w:pStyle w:val="Style4"/>
      </w:pPr>
      <w:bookmarkStart w:id="148" w:name="_Toc82499272"/>
      <w:r w:rsidRPr="008752B9">
        <w:t>5.11</w:t>
      </w:r>
      <w:r w:rsidR="007E0520" w:rsidRPr="008C0391">
        <w:tab/>
        <w:t xml:space="preserve">Sole or </w:t>
      </w:r>
      <w:r w:rsidR="006A03C2" w:rsidRPr="008C0391">
        <w:t>S</w:t>
      </w:r>
      <w:r w:rsidR="007E0520" w:rsidRPr="008C0391">
        <w:t xml:space="preserve">elect </w:t>
      </w:r>
      <w:r w:rsidR="006A03C2" w:rsidRPr="008C0391">
        <w:t>S</w:t>
      </w:r>
      <w:r w:rsidR="007E0520" w:rsidRPr="008C0391">
        <w:t>ourcing</w:t>
      </w:r>
      <w:bookmarkEnd w:id="148"/>
      <w:r w:rsidR="007E0520" w:rsidRPr="008C0391">
        <w:t xml:space="preserve"> </w:t>
      </w:r>
    </w:p>
    <w:p w14:paraId="62DB3FD1" w14:textId="1C2829D1" w:rsidR="007E0520" w:rsidRPr="00F70B93" w:rsidRDefault="007E0520" w:rsidP="00E92492">
      <w:pPr>
        <w:spacing w:after="120" w:line="240" w:lineRule="auto"/>
        <w:ind w:left="-284"/>
        <w:jc w:val="both"/>
        <w:rPr>
          <w:rFonts w:cstheme="minorHAnsi"/>
        </w:rPr>
      </w:pPr>
      <w:r w:rsidRPr="00F70B93">
        <w:rPr>
          <w:rFonts w:cstheme="minorHAnsi"/>
        </w:rPr>
        <w:t xml:space="preserve">Supply of goods, services or works can be sought from one supplier (sole sourcing) or a restricted group of suppliers (select sourcing) without tenders, </w:t>
      </w:r>
      <w:r w:rsidR="006A03C2" w:rsidRPr="00F70B93">
        <w:rPr>
          <w:rFonts w:cstheme="minorHAnsi"/>
        </w:rPr>
        <w:t xml:space="preserve">expressions of interest, </w:t>
      </w:r>
      <w:proofErr w:type="gramStart"/>
      <w:r w:rsidRPr="00F70B93">
        <w:rPr>
          <w:rFonts w:cstheme="minorHAnsi"/>
        </w:rPr>
        <w:t>proposals</w:t>
      </w:r>
      <w:proofErr w:type="gramEnd"/>
      <w:r w:rsidRPr="00F70B93">
        <w:rPr>
          <w:rFonts w:cstheme="minorHAnsi"/>
        </w:rPr>
        <w:t xml:space="preserve"> or quotes where it is consistent with this </w:t>
      </w:r>
      <w:r w:rsidR="004765DE">
        <w:rPr>
          <w:rFonts w:cstheme="minorHAnsi"/>
        </w:rPr>
        <w:t>policy</w:t>
      </w:r>
      <w:r w:rsidRPr="00F70B93">
        <w:rPr>
          <w:rFonts w:cstheme="minorHAnsi"/>
        </w:rPr>
        <w:t xml:space="preserve"> and either:</w:t>
      </w:r>
    </w:p>
    <w:p w14:paraId="102C210D" w14:textId="79B1D9AB" w:rsidR="007E0520" w:rsidRPr="008C0391" w:rsidRDefault="007E0520" w:rsidP="00C62B36">
      <w:pPr>
        <w:pStyle w:val="PolicyBody"/>
        <w:numPr>
          <w:ilvl w:val="0"/>
          <w:numId w:val="13"/>
        </w:numPr>
        <w:spacing w:before="0" w:beforeAutospacing="0" w:after="0" w:afterAutospacing="0" w:line="240" w:lineRule="auto"/>
        <w:ind w:left="142" w:hanging="357"/>
        <w:jc w:val="both"/>
        <w:rPr>
          <w:rFonts w:asciiTheme="minorHAnsi" w:hAnsiTheme="minorHAnsi" w:cstheme="minorHAnsi"/>
          <w:sz w:val="22"/>
          <w:lang w:val="en-AU"/>
        </w:rPr>
      </w:pPr>
      <w:r w:rsidRPr="008C0391">
        <w:rPr>
          <w:rFonts w:asciiTheme="minorHAnsi" w:hAnsiTheme="minorHAnsi" w:cstheme="minorHAnsi"/>
          <w:sz w:val="22"/>
          <w:lang w:val="en-AU"/>
        </w:rPr>
        <w:t xml:space="preserve">is in the public </w:t>
      </w:r>
      <w:r w:rsidRPr="00D126E5">
        <w:rPr>
          <w:rFonts w:asciiTheme="minorHAnsi" w:hAnsiTheme="minorHAnsi" w:cstheme="minorHAnsi"/>
          <w:sz w:val="22"/>
          <w:lang w:val="en-AU"/>
        </w:rPr>
        <w:t>interest;</w:t>
      </w:r>
      <w:r w:rsidR="004765DE" w:rsidRPr="00D126E5">
        <w:rPr>
          <w:rFonts w:asciiTheme="minorHAnsi" w:hAnsiTheme="minorHAnsi" w:cstheme="minorHAnsi"/>
          <w:sz w:val="22"/>
          <w:lang w:val="en-AU"/>
        </w:rPr>
        <w:t xml:space="preserve"> </w:t>
      </w:r>
      <w:r w:rsidR="00DC3962" w:rsidRPr="00D126E5">
        <w:rPr>
          <w:rFonts w:asciiTheme="minorHAnsi" w:hAnsiTheme="minorHAnsi" w:cstheme="minorHAnsi"/>
          <w:sz w:val="22"/>
          <w:lang w:val="en-AU"/>
        </w:rPr>
        <w:t>or</w:t>
      </w:r>
    </w:p>
    <w:p w14:paraId="02ABC617" w14:textId="7384A183" w:rsidR="007E0520" w:rsidRPr="008C0391" w:rsidRDefault="00A118C7" w:rsidP="00C62B36">
      <w:pPr>
        <w:pStyle w:val="PolicyBody"/>
        <w:numPr>
          <w:ilvl w:val="0"/>
          <w:numId w:val="13"/>
        </w:numPr>
        <w:spacing w:before="0" w:beforeAutospacing="0" w:after="0" w:afterAutospacing="0" w:line="240" w:lineRule="auto"/>
        <w:ind w:left="142" w:hanging="357"/>
        <w:jc w:val="both"/>
        <w:rPr>
          <w:rFonts w:asciiTheme="minorHAnsi" w:hAnsiTheme="minorHAnsi" w:cstheme="minorHAnsi"/>
          <w:sz w:val="22"/>
          <w:lang w:val="en-AU"/>
        </w:rPr>
      </w:pPr>
      <w:r>
        <w:rPr>
          <w:rFonts w:asciiTheme="minorHAnsi" w:hAnsiTheme="minorHAnsi" w:cstheme="minorHAnsi"/>
          <w:sz w:val="22"/>
          <w:lang w:val="en-AU"/>
        </w:rPr>
        <w:t xml:space="preserve">the </w:t>
      </w:r>
      <w:r w:rsidR="007E0520" w:rsidRPr="008C0391">
        <w:rPr>
          <w:rFonts w:asciiTheme="minorHAnsi" w:hAnsiTheme="minorHAnsi" w:cstheme="minorHAnsi"/>
          <w:sz w:val="22"/>
          <w:lang w:val="en-AU"/>
        </w:rPr>
        <w:t>marketplace is restricted by statement of license or third-party ownership of an asset (</w:t>
      </w:r>
      <w:r w:rsidR="00721CE0" w:rsidRPr="008C0391">
        <w:rPr>
          <w:rFonts w:asciiTheme="minorHAnsi" w:hAnsiTheme="minorHAnsi" w:cstheme="minorHAnsi"/>
          <w:sz w:val="22"/>
          <w:lang w:val="en-AU"/>
        </w:rPr>
        <w:t xml:space="preserve">including when utility authorities are required to undertake work on their assets); </w:t>
      </w:r>
      <w:r w:rsidR="007E0520" w:rsidRPr="008C0391">
        <w:rPr>
          <w:rFonts w:asciiTheme="minorHAnsi" w:hAnsiTheme="minorHAnsi" w:cstheme="minorHAnsi"/>
          <w:sz w:val="22"/>
          <w:lang w:val="en-AU"/>
        </w:rPr>
        <w:t>or</w:t>
      </w:r>
    </w:p>
    <w:p w14:paraId="12DB16E8" w14:textId="725EB0E9" w:rsidR="007E0520" w:rsidRPr="008C0391" w:rsidRDefault="007E0520" w:rsidP="00C62B36">
      <w:pPr>
        <w:pStyle w:val="PolicyBody"/>
        <w:numPr>
          <w:ilvl w:val="0"/>
          <w:numId w:val="13"/>
        </w:numPr>
        <w:spacing w:before="0" w:beforeAutospacing="0" w:after="160" w:afterAutospacing="0" w:line="240" w:lineRule="auto"/>
        <w:ind w:left="142" w:hanging="357"/>
        <w:jc w:val="both"/>
        <w:rPr>
          <w:rFonts w:asciiTheme="minorHAnsi" w:hAnsiTheme="minorHAnsi" w:cstheme="minorHAnsi"/>
          <w:sz w:val="22"/>
          <w:lang w:val="en-AU"/>
        </w:rPr>
      </w:pPr>
      <w:r w:rsidRPr="008C0391">
        <w:rPr>
          <w:rFonts w:asciiTheme="minorHAnsi" w:hAnsiTheme="minorHAnsi" w:cstheme="minorHAnsi"/>
          <w:sz w:val="22"/>
          <w:lang w:val="en-AU"/>
        </w:rPr>
        <w:t xml:space="preserve">Council is party to a joint arrangement where Council jointly owns </w:t>
      </w:r>
      <w:r w:rsidRPr="003B3CD7">
        <w:rPr>
          <w:rFonts w:asciiTheme="minorHAnsi" w:hAnsiTheme="minorHAnsi" w:cstheme="minorHAnsi"/>
          <w:sz w:val="22"/>
          <w:lang w:val="en-AU"/>
        </w:rPr>
        <w:t xml:space="preserve">the </w:t>
      </w:r>
      <w:r w:rsidR="00DC3962" w:rsidRPr="00D126E5">
        <w:rPr>
          <w:rFonts w:asciiTheme="minorHAnsi" w:hAnsiTheme="minorHAnsi" w:cstheme="minorHAnsi"/>
          <w:sz w:val="22"/>
          <w:lang w:val="en-AU"/>
        </w:rPr>
        <w:t>intellectual property</w:t>
      </w:r>
      <w:r w:rsidRPr="003B3CD7">
        <w:rPr>
          <w:rFonts w:asciiTheme="minorHAnsi" w:hAnsiTheme="minorHAnsi" w:cstheme="minorHAnsi"/>
          <w:sz w:val="22"/>
          <w:lang w:val="en-AU"/>
        </w:rPr>
        <w:t xml:space="preserve"> with</w:t>
      </w:r>
      <w:r w:rsidRPr="008C0391">
        <w:rPr>
          <w:rFonts w:asciiTheme="minorHAnsi" w:hAnsiTheme="minorHAnsi" w:cstheme="minorHAnsi"/>
          <w:sz w:val="22"/>
          <w:lang w:val="en-AU"/>
        </w:rPr>
        <w:t xml:space="preserve"> a third</w:t>
      </w:r>
      <w:r w:rsidR="00DC3962">
        <w:rPr>
          <w:rFonts w:asciiTheme="minorHAnsi" w:hAnsiTheme="minorHAnsi" w:cstheme="minorHAnsi"/>
          <w:sz w:val="22"/>
          <w:lang w:val="en-AU"/>
        </w:rPr>
        <w:t>-</w:t>
      </w:r>
      <w:r w:rsidRPr="008C0391">
        <w:rPr>
          <w:rFonts w:asciiTheme="minorHAnsi" w:hAnsiTheme="minorHAnsi" w:cstheme="minorHAnsi"/>
          <w:sz w:val="22"/>
          <w:lang w:val="en-AU"/>
        </w:rPr>
        <w:t>party provider.</w:t>
      </w:r>
    </w:p>
    <w:p w14:paraId="7A0A7EBF" w14:textId="1066DE81" w:rsidR="007E0520" w:rsidRPr="00F70B93" w:rsidRDefault="007E0520" w:rsidP="00E92492">
      <w:pPr>
        <w:spacing w:after="120" w:line="240" w:lineRule="auto"/>
        <w:ind w:left="-284"/>
        <w:jc w:val="both"/>
        <w:rPr>
          <w:rFonts w:cstheme="minorHAnsi"/>
        </w:rPr>
      </w:pPr>
      <w:r w:rsidRPr="00C67913">
        <w:rPr>
          <w:rFonts w:cstheme="minorHAnsi"/>
        </w:rPr>
        <w:t xml:space="preserve">If there is a current procurement or disposal process in place, that process must be terminated prior to sole sourcing being </w:t>
      </w:r>
      <w:r w:rsidR="006A03C2" w:rsidRPr="00F70B93">
        <w:rPr>
          <w:rFonts w:cstheme="minorHAnsi"/>
        </w:rPr>
        <w:t>implemented.</w:t>
      </w:r>
    </w:p>
    <w:p w14:paraId="3B2D5772" w14:textId="1B061B73" w:rsidR="007E0520" w:rsidRPr="00F70B93" w:rsidRDefault="007E0520" w:rsidP="00E92492">
      <w:pPr>
        <w:spacing w:after="120" w:line="240" w:lineRule="auto"/>
        <w:ind w:left="-284"/>
        <w:jc w:val="both"/>
        <w:rPr>
          <w:rFonts w:cstheme="minorHAnsi"/>
        </w:rPr>
      </w:pPr>
      <w:r w:rsidRPr="00F70B93">
        <w:rPr>
          <w:rFonts w:cstheme="minorHAnsi"/>
        </w:rPr>
        <w:t xml:space="preserve">Sole </w:t>
      </w:r>
      <w:r w:rsidR="003B3CD7">
        <w:rPr>
          <w:rFonts w:cstheme="minorHAnsi"/>
        </w:rPr>
        <w:t xml:space="preserve">or select </w:t>
      </w:r>
      <w:r w:rsidRPr="00F70B93">
        <w:rPr>
          <w:rFonts w:cstheme="minorHAnsi"/>
        </w:rPr>
        <w:t xml:space="preserve">sourcing is subject to </w:t>
      </w:r>
      <w:r w:rsidRPr="003B3CD7">
        <w:rPr>
          <w:rFonts w:cstheme="minorHAnsi"/>
        </w:rPr>
        <w:t xml:space="preserve">existing </w:t>
      </w:r>
      <w:r w:rsidR="00DC3962" w:rsidRPr="00D126E5">
        <w:rPr>
          <w:rFonts w:cstheme="minorHAnsi"/>
        </w:rPr>
        <w:t>financial</w:t>
      </w:r>
      <w:r w:rsidR="00DC3962" w:rsidRPr="003B3CD7">
        <w:rPr>
          <w:rFonts w:cstheme="minorHAnsi"/>
        </w:rPr>
        <w:t xml:space="preserve"> </w:t>
      </w:r>
      <w:r w:rsidRPr="003B3CD7">
        <w:rPr>
          <w:rFonts w:cstheme="minorHAnsi"/>
        </w:rPr>
        <w:t>delegations</w:t>
      </w:r>
      <w:r w:rsidRPr="00F70B93">
        <w:rPr>
          <w:rFonts w:cstheme="minorHAnsi"/>
        </w:rPr>
        <w:t xml:space="preserve">. </w:t>
      </w:r>
    </w:p>
    <w:p w14:paraId="6D76EF82" w14:textId="13D2A936" w:rsidR="00756A74" w:rsidRDefault="00756A74" w:rsidP="006A1990">
      <w:pPr>
        <w:spacing w:before="240" w:after="240" w:line="240" w:lineRule="auto"/>
        <w:ind w:left="-284"/>
        <w:jc w:val="both"/>
        <w:rPr>
          <w:b/>
          <w:bCs/>
        </w:rPr>
      </w:pPr>
    </w:p>
    <w:p w14:paraId="13B234E4" w14:textId="77777777" w:rsidR="006A1990" w:rsidRPr="00F70B93" w:rsidRDefault="006A1990" w:rsidP="006A1990">
      <w:pPr>
        <w:spacing w:before="240" w:after="240" w:line="240" w:lineRule="auto"/>
        <w:ind w:left="-284"/>
        <w:jc w:val="both"/>
        <w:rPr>
          <w:b/>
          <w:bCs/>
        </w:rPr>
      </w:pPr>
    </w:p>
    <w:p w14:paraId="7F5D4515" w14:textId="50F2BEFA" w:rsidR="00E4754E" w:rsidRPr="00433C5A" w:rsidRDefault="0098057F" w:rsidP="008C0C43">
      <w:pPr>
        <w:pStyle w:val="ListParagraph"/>
        <w:numPr>
          <w:ilvl w:val="0"/>
          <w:numId w:val="1"/>
        </w:numPr>
        <w:spacing w:after="0" w:line="240" w:lineRule="auto"/>
        <w:ind w:left="0" w:hanging="284"/>
        <w:jc w:val="both"/>
        <w:outlineLvl w:val="0"/>
        <w:rPr>
          <w:b/>
          <w:bCs/>
          <w:color w:val="0070C0"/>
          <w:sz w:val="28"/>
          <w:szCs w:val="28"/>
        </w:rPr>
      </w:pPr>
      <w:bookmarkStart w:id="149" w:name="_Toc82499273"/>
      <w:r w:rsidRPr="00433C5A">
        <w:rPr>
          <w:b/>
          <w:bCs/>
          <w:color w:val="0070C0"/>
          <w:sz w:val="28"/>
          <w:szCs w:val="28"/>
        </w:rPr>
        <w:lastRenderedPageBreak/>
        <w:t xml:space="preserve">Relevant Legislation, </w:t>
      </w:r>
      <w:proofErr w:type="gramStart"/>
      <w:r w:rsidRPr="00433C5A">
        <w:rPr>
          <w:b/>
          <w:bCs/>
          <w:color w:val="0070C0"/>
          <w:sz w:val="28"/>
          <w:szCs w:val="28"/>
        </w:rPr>
        <w:t>Policy</w:t>
      </w:r>
      <w:proofErr w:type="gramEnd"/>
      <w:r w:rsidRPr="00433C5A">
        <w:rPr>
          <w:b/>
          <w:bCs/>
          <w:color w:val="0070C0"/>
          <w:sz w:val="28"/>
          <w:szCs w:val="28"/>
        </w:rPr>
        <w:t xml:space="preserve"> </w:t>
      </w:r>
      <w:r w:rsidR="00AD6CFF">
        <w:rPr>
          <w:b/>
          <w:bCs/>
          <w:color w:val="0070C0"/>
          <w:sz w:val="28"/>
          <w:szCs w:val="28"/>
        </w:rPr>
        <w:t>a</w:t>
      </w:r>
      <w:r w:rsidRPr="00433C5A">
        <w:rPr>
          <w:b/>
          <w:bCs/>
          <w:color w:val="0070C0"/>
          <w:sz w:val="28"/>
          <w:szCs w:val="28"/>
        </w:rPr>
        <w:t xml:space="preserve">nd </w:t>
      </w:r>
      <w:r w:rsidR="00AD6CFF">
        <w:rPr>
          <w:b/>
          <w:bCs/>
          <w:color w:val="0070C0"/>
          <w:sz w:val="28"/>
          <w:szCs w:val="28"/>
        </w:rPr>
        <w:t>o</w:t>
      </w:r>
      <w:r w:rsidRPr="00433C5A">
        <w:rPr>
          <w:b/>
          <w:bCs/>
          <w:color w:val="0070C0"/>
          <w:sz w:val="28"/>
          <w:szCs w:val="28"/>
        </w:rPr>
        <w:t>ther Documents</w:t>
      </w:r>
      <w:bookmarkEnd w:id="149"/>
    </w:p>
    <w:p w14:paraId="3C9AE1C5" w14:textId="77777777" w:rsidR="006E586A" w:rsidRPr="008C0391" w:rsidRDefault="006E586A" w:rsidP="00E92492">
      <w:pPr>
        <w:tabs>
          <w:tab w:val="left" w:pos="567"/>
        </w:tabs>
        <w:spacing w:after="0" w:line="240" w:lineRule="auto"/>
        <w:ind w:left="-284"/>
        <w:jc w:val="both"/>
      </w:pPr>
    </w:p>
    <w:p w14:paraId="639CAB1A" w14:textId="0D0A9180" w:rsidR="006E586A" w:rsidRPr="00C67913" w:rsidRDefault="006E586A" w:rsidP="00E92492">
      <w:pPr>
        <w:spacing w:line="240" w:lineRule="auto"/>
        <w:ind w:left="-284"/>
        <w:jc w:val="both"/>
        <w:rPr>
          <w:rFonts w:cstheme="minorHAnsi"/>
        </w:rPr>
      </w:pPr>
      <w:r w:rsidRPr="00C67913">
        <w:rPr>
          <w:rFonts w:cstheme="minorHAnsi"/>
        </w:rPr>
        <w:t xml:space="preserve">Council’s procurement activities shall be carried out to the professional standards in accordance with best practice and in compliance with the </w:t>
      </w:r>
      <w:r w:rsidRPr="008C0391">
        <w:rPr>
          <w:rFonts w:cstheme="minorHAnsi"/>
        </w:rPr>
        <w:t>Act</w:t>
      </w:r>
      <w:r w:rsidRPr="00C67913">
        <w:rPr>
          <w:rFonts w:cstheme="minorHAnsi"/>
        </w:rPr>
        <w:t xml:space="preserve"> and applicable policies and procedures including Codes of Conduct for Councillors, Council staff and </w:t>
      </w:r>
      <w:r w:rsidR="008A2895" w:rsidRPr="00C67913">
        <w:rPr>
          <w:rFonts w:cstheme="minorHAnsi"/>
        </w:rPr>
        <w:t>others</w:t>
      </w:r>
      <w:r w:rsidRPr="00C67913">
        <w:rPr>
          <w:rFonts w:cstheme="minorHAnsi"/>
        </w:rPr>
        <w:t xml:space="preserve">. </w:t>
      </w:r>
    </w:p>
    <w:p w14:paraId="0C5CE362" w14:textId="5A3C6EED" w:rsidR="006E586A" w:rsidRPr="00C67913" w:rsidRDefault="006E586A" w:rsidP="00E92492">
      <w:pPr>
        <w:spacing w:line="240" w:lineRule="auto"/>
        <w:ind w:left="-284"/>
        <w:jc w:val="both"/>
        <w:rPr>
          <w:rFonts w:cstheme="minorHAnsi"/>
        </w:rPr>
      </w:pPr>
      <w:r w:rsidRPr="00C67913">
        <w:rPr>
          <w:rFonts w:cstheme="minorHAnsi"/>
        </w:rPr>
        <w:t xml:space="preserve">Compliance will be monitored by Council’s </w:t>
      </w:r>
      <w:r w:rsidR="003607A1">
        <w:rPr>
          <w:rFonts w:cstheme="minorHAnsi"/>
        </w:rPr>
        <w:t>Contracts Unit</w:t>
      </w:r>
      <w:r w:rsidRPr="00C67913">
        <w:rPr>
          <w:rFonts w:cstheme="minorHAnsi"/>
        </w:rPr>
        <w:t xml:space="preserve"> and minor issues will be appropriately addressed by Council staff in leadership positions. Where required, serious compliance issues will be reported </w:t>
      </w:r>
      <w:r w:rsidR="00CD572A">
        <w:rPr>
          <w:rFonts w:cstheme="minorHAnsi"/>
        </w:rPr>
        <w:t>t</w:t>
      </w:r>
      <w:r w:rsidRPr="00C67913">
        <w:rPr>
          <w:rFonts w:cstheme="minorHAnsi"/>
        </w:rPr>
        <w:t>o the Audit and Risk Committee and Council.</w:t>
      </w:r>
    </w:p>
    <w:p w14:paraId="628BDF65" w14:textId="30A20513" w:rsidR="006E586A" w:rsidRPr="00D126E5" w:rsidRDefault="00FF7838" w:rsidP="00E92492">
      <w:pPr>
        <w:pStyle w:val="Body"/>
        <w:spacing w:before="0" w:after="160"/>
        <w:ind w:left="-284"/>
        <w:jc w:val="both"/>
        <w:rPr>
          <w:rFonts w:asciiTheme="minorHAnsi" w:eastAsiaTheme="minorHAnsi" w:hAnsiTheme="minorHAnsi" w:cstheme="minorHAnsi"/>
          <w:sz w:val="22"/>
          <w:szCs w:val="22"/>
          <w:lang w:val="en-AU"/>
        </w:rPr>
      </w:pPr>
      <w:r w:rsidRPr="00D126E5">
        <w:rPr>
          <w:rFonts w:asciiTheme="minorHAnsi" w:eastAsiaTheme="minorHAnsi" w:hAnsiTheme="minorHAnsi" w:cstheme="minorHAnsi"/>
          <w:sz w:val="22"/>
          <w:szCs w:val="22"/>
          <w:lang w:val="en-AU"/>
        </w:rPr>
        <w:t>The</w:t>
      </w:r>
      <w:r w:rsidR="006E586A" w:rsidRPr="00D126E5">
        <w:rPr>
          <w:rFonts w:asciiTheme="minorHAnsi" w:eastAsiaTheme="minorHAnsi" w:hAnsiTheme="minorHAnsi" w:cstheme="minorHAnsi"/>
          <w:sz w:val="22"/>
          <w:szCs w:val="22"/>
          <w:lang w:val="en-AU"/>
        </w:rPr>
        <w:t xml:space="preserve"> Victorian Charter of Human Rights and Responsibilities</w:t>
      </w:r>
      <w:r w:rsidRPr="00D126E5">
        <w:rPr>
          <w:rFonts w:asciiTheme="minorHAnsi" w:eastAsiaTheme="minorHAnsi" w:hAnsiTheme="minorHAnsi" w:cstheme="minorHAnsi"/>
          <w:sz w:val="22"/>
          <w:szCs w:val="22"/>
          <w:lang w:val="en-AU"/>
        </w:rPr>
        <w:t xml:space="preserve"> has been considered in the preparation of this policy</w:t>
      </w:r>
      <w:r w:rsidR="006E586A" w:rsidRPr="00D126E5">
        <w:rPr>
          <w:rFonts w:asciiTheme="minorHAnsi" w:eastAsiaTheme="minorHAnsi" w:hAnsiTheme="minorHAnsi" w:cstheme="minorHAnsi"/>
          <w:sz w:val="22"/>
          <w:szCs w:val="22"/>
          <w:lang w:val="en-AU"/>
        </w:rPr>
        <w:t xml:space="preserve">. </w:t>
      </w:r>
    </w:p>
    <w:p w14:paraId="642F1ED8" w14:textId="132568C1" w:rsidR="00B632E0" w:rsidRPr="00D126E5" w:rsidRDefault="00B632E0" w:rsidP="00B632E0">
      <w:pPr>
        <w:spacing w:line="240" w:lineRule="auto"/>
        <w:ind w:left="-284"/>
        <w:jc w:val="both"/>
        <w:rPr>
          <w:rFonts w:cstheme="minorHAnsi"/>
        </w:rPr>
      </w:pPr>
      <w:r w:rsidRPr="00D126E5">
        <w:rPr>
          <w:rFonts w:cstheme="minorHAnsi"/>
        </w:rPr>
        <w:t xml:space="preserve">Council’s Diversity, Access and Equity Policy and the </w:t>
      </w:r>
      <w:r w:rsidRPr="00D126E5">
        <w:rPr>
          <w:rFonts w:cstheme="minorHAnsi"/>
          <w:i/>
          <w:iCs/>
        </w:rPr>
        <w:t>Gender Equality Act 2020</w:t>
      </w:r>
      <w:r w:rsidRPr="00D126E5">
        <w:rPr>
          <w:rFonts w:cstheme="minorHAnsi"/>
        </w:rPr>
        <w:t xml:space="preserve"> have been considered in the preparation of this policy. While it is predominantly administrative in its nature and does not have the potential to influence broader social norms and gender roles, this policy </w:t>
      </w:r>
      <w:r w:rsidR="004B1B8B" w:rsidRPr="00D126E5">
        <w:rPr>
          <w:rFonts w:cstheme="minorHAnsi"/>
        </w:rPr>
        <w:t>contains considerations for all gender groups</w:t>
      </w:r>
      <w:r w:rsidRPr="00D126E5">
        <w:rPr>
          <w:rFonts w:cstheme="minorHAnsi"/>
        </w:rPr>
        <w:t>.</w:t>
      </w:r>
    </w:p>
    <w:p w14:paraId="1D308244" w14:textId="40192596" w:rsidR="006127D7" w:rsidRPr="00D126E5" w:rsidRDefault="006127D7" w:rsidP="00B632E0">
      <w:pPr>
        <w:spacing w:line="240" w:lineRule="auto"/>
        <w:ind w:left="-284"/>
        <w:jc w:val="both"/>
        <w:rPr>
          <w:rFonts w:cstheme="minorHAnsi"/>
        </w:rPr>
      </w:pPr>
      <w:r w:rsidRPr="00D126E5">
        <w:rPr>
          <w:rFonts w:cstheme="minorHAnsi"/>
        </w:rPr>
        <w:t xml:space="preserve">This policy complies with the overarching principles of the </w:t>
      </w:r>
      <w:r w:rsidRPr="00D126E5">
        <w:rPr>
          <w:rFonts w:cstheme="minorHAnsi"/>
          <w:i/>
          <w:iCs/>
        </w:rPr>
        <w:t>Local Government Act 2020</w:t>
      </w:r>
      <w:r w:rsidRPr="00D126E5">
        <w:rPr>
          <w:rFonts w:cstheme="minorHAnsi"/>
        </w:rPr>
        <w:t xml:space="preserve"> in tha</w:t>
      </w:r>
      <w:r w:rsidR="00C65BB5" w:rsidRPr="00D126E5">
        <w:rPr>
          <w:rFonts w:cstheme="minorHAnsi"/>
        </w:rPr>
        <w:t>t</w:t>
      </w:r>
      <w:r w:rsidRPr="00D126E5">
        <w:rPr>
          <w:rFonts w:cstheme="minorHAnsi"/>
        </w:rPr>
        <w:t>:</w:t>
      </w:r>
    </w:p>
    <w:p w14:paraId="56CA4609" w14:textId="3CC34377" w:rsidR="00365827" w:rsidRPr="00D126E5" w:rsidRDefault="00C65BB5" w:rsidP="00C65BB5">
      <w:pPr>
        <w:pStyle w:val="ListParagraph"/>
        <w:numPr>
          <w:ilvl w:val="0"/>
          <w:numId w:val="41"/>
        </w:numPr>
        <w:spacing w:after="0" w:line="240" w:lineRule="auto"/>
        <w:ind w:left="142" w:hanging="426"/>
      </w:pPr>
      <w:r w:rsidRPr="00D126E5">
        <w:t xml:space="preserve">it </w:t>
      </w:r>
      <w:r w:rsidR="00365827" w:rsidRPr="00D126E5">
        <w:t xml:space="preserve">has been developed in accordance with the relevant </w:t>
      </w:r>
      <w:proofErr w:type="gramStart"/>
      <w:r w:rsidR="00365827" w:rsidRPr="00D126E5">
        <w:t>law;</w:t>
      </w:r>
      <w:proofErr w:type="gramEnd"/>
      <w:r w:rsidR="00365827" w:rsidRPr="00D126E5">
        <w:t xml:space="preserve"> </w:t>
      </w:r>
    </w:p>
    <w:p w14:paraId="28EDA4C8" w14:textId="1373F10D" w:rsidR="00365827" w:rsidRPr="00D126E5" w:rsidRDefault="00365827" w:rsidP="00C65BB5">
      <w:pPr>
        <w:pStyle w:val="ListParagraph"/>
        <w:numPr>
          <w:ilvl w:val="0"/>
          <w:numId w:val="41"/>
        </w:numPr>
        <w:spacing w:after="0" w:line="240" w:lineRule="auto"/>
        <w:ind w:left="142" w:hanging="426"/>
      </w:pPr>
      <w:r w:rsidRPr="00D126E5">
        <w:t xml:space="preserve">priority has been given to achieving the best outcomes for the municipal community, including future </w:t>
      </w:r>
      <w:proofErr w:type="gramStart"/>
      <w:r w:rsidRPr="00D126E5">
        <w:t>generations;</w:t>
      </w:r>
      <w:proofErr w:type="gramEnd"/>
      <w:r w:rsidRPr="00D126E5">
        <w:t xml:space="preserve"> </w:t>
      </w:r>
    </w:p>
    <w:p w14:paraId="3FD75A82" w14:textId="7865931C" w:rsidR="00365827" w:rsidRPr="00D126E5" w:rsidRDefault="00365827" w:rsidP="00C65BB5">
      <w:pPr>
        <w:pStyle w:val="ListParagraph"/>
        <w:numPr>
          <w:ilvl w:val="0"/>
          <w:numId w:val="41"/>
        </w:numPr>
        <w:spacing w:after="0" w:line="240" w:lineRule="auto"/>
        <w:ind w:left="142" w:hanging="426"/>
      </w:pPr>
      <w:r w:rsidRPr="00D126E5">
        <w:t xml:space="preserve">the economic, social and environmental sustainability of the municipal district, including mitigation and planning for climate change risks has been considered and </w:t>
      </w:r>
      <w:proofErr w:type="gramStart"/>
      <w:r w:rsidRPr="00D126E5">
        <w:t>promoted;</w:t>
      </w:r>
      <w:proofErr w:type="gramEnd"/>
    </w:p>
    <w:p w14:paraId="045E9B16" w14:textId="34E0FF8A" w:rsidR="00365827" w:rsidRPr="00D126E5" w:rsidRDefault="003C0264" w:rsidP="00C65BB5">
      <w:pPr>
        <w:pStyle w:val="ListParagraph"/>
        <w:numPr>
          <w:ilvl w:val="0"/>
          <w:numId w:val="41"/>
        </w:numPr>
        <w:spacing w:after="0" w:line="240" w:lineRule="auto"/>
        <w:ind w:left="142" w:hanging="426"/>
      </w:pPr>
      <w:r w:rsidRPr="00D126E5">
        <w:t xml:space="preserve">it ensures that </w:t>
      </w:r>
      <w:r w:rsidR="00365827" w:rsidRPr="00D126E5">
        <w:t xml:space="preserve">innovation and continuous improvement </w:t>
      </w:r>
      <w:r w:rsidRPr="00D126E5">
        <w:t xml:space="preserve">will be </w:t>
      </w:r>
      <w:proofErr w:type="gramStart"/>
      <w:r w:rsidRPr="00D126E5">
        <w:t>pursued;</w:t>
      </w:r>
      <w:proofErr w:type="gramEnd"/>
      <w:r w:rsidR="00365827" w:rsidRPr="00D126E5">
        <w:t xml:space="preserve"> </w:t>
      </w:r>
    </w:p>
    <w:p w14:paraId="3C7053A3" w14:textId="3EBC883A" w:rsidR="00365827" w:rsidRPr="00D126E5" w:rsidRDefault="00365827" w:rsidP="00C65BB5">
      <w:pPr>
        <w:pStyle w:val="ListParagraph"/>
        <w:numPr>
          <w:ilvl w:val="0"/>
          <w:numId w:val="41"/>
        </w:numPr>
        <w:spacing w:after="0" w:line="240" w:lineRule="auto"/>
        <w:ind w:left="142" w:hanging="426"/>
      </w:pPr>
      <w:r w:rsidRPr="00D126E5">
        <w:t xml:space="preserve">collaboration </w:t>
      </w:r>
      <w:r w:rsidR="003C0264" w:rsidRPr="00D126E5">
        <w:t xml:space="preserve">has been sought and undertaken </w:t>
      </w:r>
      <w:r w:rsidRPr="00D126E5">
        <w:t>with other Councils</w:t>
      </w:r>
      <w:r w:rsidR="003C0264" w:rsidRPr="00D126E5">
        <w:t>, g</w:t>
      </w:r>
      <w:r w:rsidRPr="00D126E5">
        <w:t xml:space="preserve">overnments and statutory </w:t>
      </w:r>
      <w:proofErr w:type="gramStart"/>
      <w:r w:rsidRPr="00D126E5">
        <w:t>bodies;</w:t>
      </w:r>
      <w:proofErr w:type="gramEnd"/>
      <w:r w:rsidRPr="00D126E5">
        <w:t xml:space="preserve"> </w:t>
      </w:r>
    </w:p>
    <w:p w14:paraId="3C457A58" w14:textId="598BE115" w:rsidR="00365827" w:rsidRPr="00D126E5" w:rsidRDefault="00365827" w:rsidP="00C65BB5">
      <w:pPr>
        <w:pStyle w:val="ListParagraph"/>
        <w:numPr>
          <w:ilvl w:val="0"/>
          <w:numId w:val="41"/>
        </w:numPr>
        <w:spacing w:after="0" w:line="240" w:lineRule="auto"/>
        <w:ind w:left="142" w:hanging="426"/>
      </w:pPr>
      <w:r w:rsidRPr="00D126E5">
        <w:t xml:space="preserve">the ongoing financial viability of Council </w:t>
      </w:r>
      <w:r w:rsidR="003C0264" w:rsidRPr="00D126E5">
        <w:t xml:space="preserve">has been </w:t>
      </w:r>
      <w:proofErr w:type="gramStart"/>
      <w:r w:rsidR="003C0264" w:rsidRPr="00D126E5">
        <w:t>considered</w:t>
      </w:r>
      <w:r w:rsidR="0019448F" w:rsidRPr="00D126E5">
        <w:t>;</w:t>
      </w:r>
      <w:proofErr w:type="gramEnd"/>
      <w:r w:rsidRPr="00D126E5">
        <w:t xml:space="preserve"> </w:t>
      </w:r>
    </w:p>
    <w:p w14:paraId="50734B8C" w14:textId="3D5E2B43" w:rsidR="00365827" w:rsidRPr="00D126E5" w:rsidRDefault="0019448F" w:rsidP="00C65BB5">
      <w:pPr>
        <w:pStyle w:val="ListParagraph"/>
        <w:numPr>
          <w:ilvl w:val="0"/>
          <w:numId w:val="41"/>
        </w:numPr>
        <w:spacing w:after="0" w:line="240" w:lineRule="auto"/>
        <w:ind w:left="142" w:hanging="426"/>
      </w:pPr>
      <w:r w:rsidRPr="00D126E5">
        <w:t xml:space="preserve">it ensures that </w:t>
      </w:r>
      <w:r w:rsidR="00365827" w:rsidRPr="00D126E5">
        <w:t xml:space="preserve">regional, state and national plans and policies </w:t>
      </w:r>
      <w:proofErr w:type="gramStart"/>
      <w:r w:rsidR="00365827" w:rsidRPr="00D126E5">
        <w:t xml:space="preserve">are  </w:t>
      </w:r>
      <w:r w:rsidRPr="00D126E5">
        <w:t>considered</w:t>
      </w:r>
      <w:proofErr w:type="gramEnd"/>
      <w:r w:rsidR="001E3C49" w:rsidRPr="00D126E5">
        <w:t xml:space="preserve"> in tender</w:t>
      </w:r>
      <w:r w:rsidR="00365827" w:rsidRPr="00D126E5">
        <w:t xml:space="preserve"> planning and decision making; </w:t>
      </w:r>
      <w:r w:rsidR="00C65BB5" w:rsidRPr="00D126E5">
        <w:t>and</w:t>
      </w:r>
    </w:p>
    <w:p w14:paraId="722621EF" w14:textId="6D778F4B" w:rsidR="00365827" w:rsidRPr="00D126E5" w:rsidRDefault="001E3C49" w:rsidP="00C65BB5">
      <w:pPr>
        <w:pStyle w:val="ListParagraph"/>
        <w:numPr>
          <w:ilvl w:val="0"/>
          <w:numId w:val="41"/>
        </w:numPr>
        <w:spacing w:after="0" w:line="240" w:lineRule="auto"/>
        <w:ind w:left="142" w:hanging="426"/>
      </w:pPr>
      <w:r w:rsidRPr="00D126E5">
        <w:t xml:space="preserve">it ensures </w:t>
      </w:r>
      <w:r w:rsidR="00365827" w:rsidRPr="00D126E5">
        <w:t xml:space="preserve">the transparency of Council decisions, </w:t>
      </w:r>
      <w:proofErr w:type="gramStart"/>
      <w:r w:rsidR="00365827" w:rsidRPr="00D126E5">
        <w:t>actions</w:t>
      </w:r>
      <w:proofErr w:type="gramEnd"/>
      <w:r w:rsidR="00365827" w:rsidRPr="00D126E5">
        <w:t xml:space="preserve"> and information</w:t>
      </w:r>
      <w:r w:rsidRPr="00D126E5">
        <w:t>.</w:t>
      </w:r>
    </w:p>
    <w:p w14:paraId="5C8C808C" w14:textId="77777777" w:rsidR="00C65BB5" w:rsidRDefault="00C65BB5" w:rsidP="00C65BB5">
      <w:pPr>
        <w:pStyle w:val="Body"/>
        <w:spacing w:before="0" w:after="0"/>
        <w:ind w:left="-284"/>
        <w:jc w:val="both"/>
        <w:rPr>
          <w:rFonts w:asciiTheme="minorHAnsi" w:eastAsiaTheme="minorHAnsi" w:hAnsiTheme="minorHAnsi" w:cstheme="minorHAnsi"/>
          <w:sz w:val="22"/>
          <w:szCs w:val="22"/>
          <w:lang w:val="en-AU"/>
        </w:rPr>
      </w:pPr>
    </w:p>
    <w:p w14:paraId="58678FFE" w14:textId="4FA73441" w:rsidR="002C6C21" w:rsidRPr="008752B9" w:rsidRDefault="006E586A" w:rsidP="00E92492">
      <w:pPr>
        <w:pStyle w:val="Body"/>
        <w:spacing w:before="0" w:after="160"/>
        <w:ind w:left="-284"/>
        <w:jc w:val="both"/>
        <w:rPr>
          <w:rFonts w:cstheme="minorHAnsi"/>
        </w:rPr>
      </w:pPr>
      <w:r w:rsidRPr="00F70B93">
        <w:rPr>
          <w:rFonts w:asciiTheme="minorHAnsi" w:eastAsiaTheme="minorHAnsi" w:hAnsiTheme="minorHAnsi" w:cstheme="minorHAnsi"/>
          <w:sz w:val="22"/>
          <w:szCs w:val="22"/>
          <w:lang w:val="en-AU"/>
        </w:rPr>
        <w:t xml:space="preserve">This policy has clear linkages to a range of codes, charters, </w:t>
      </w:r>
      <w:proofErr w:type="gramStart"/>
      <w:r w:rsidRPr="00F70B93">
        <w:rPr>
          <w:rFonts w:asciiTheme="minorHAnsi" w:eastAsiaTheme="minorHAnsi" w:hAnsiTheme="minorHAnsi" w:cstheme="minorHAnsi"/>
          <w:sz w:val="22"/>
          <w:szCs w:val="22"/>
          <w:lang w:val="en-AU"/>
        </w:rPr>
        <w:t>legislation</w:t>
      </w:r>
      <w:proofErr w:type="gramEnd"/>
      <w:r w:rsidRPr="00F70B93">
        <w:rPr>
          <w:rFonts w:asciiTheme="minorHAnsi" w:eastAsiaTheme="minorHAnsi" w:hAnsiTheme="minorHAnsi" w:cstheme="minorHAnsi"/>
          <w:sz w:val="22"/>
          <w:szCs w:val="22"/>
          <w:lang w:val="en-AU"/>
        </w:rPr>
        <w:t xml:space="preserve"> and Council documents</w:t>
      </w:r>
      <w:r w:rsidR="002C6C21" w:rsidRPr="008C0391">
        <w:rPr>
          <w:rFonts w:asciiTheme="minorHAnsi" w:hAnsiTheme="minorHAnsi" w:cstheme="minorHAnsi"/>
          <w:sz w:val="22"/>
          <w:szCs w:val="22"/>
          <w:lang w:val="en-AU"/>
        </w:rPr>
        <w:t xml:space="preserve"> includ</w:t>
      </w:r>
      <w:r w:rsidRPr="008C0391">
        <w:rPr>
          <w:rFonts w:asciiTheme="minorHAnsi" w:hAnsiTheme="minorHAnsi" w:cstheme="minorHAnsi"/>
          <w:sz w:val="22"/>
          <w:szCs w:val="22"/>
          <w:lang w:val="en-AU"/>
        </w:rPr>
        <w:t>ing</w:t>
      </w:r>
      <w:r w:rsidR="002C6C21" w:rsidRPr="008C0391">
        <w:rPr>
          <w:rFonts w:asciiTheme="minorHAnsi" w:hAnsiTheme="minorHAnsi" w:cstheme="minorHAnsi"/>
          <w:sz w:val="22"/>
          <w:szCs w:val="22"/>
          <w:lang w:val="en-AU"/>
        </w:rPr>
        <w:t xml:space="preserve">: </w:t>
      </w:r>
    </w:p>
    <w:p w14:paraId="52CDAEBE" w14:textId="5BA8A4F7" w:rsidR="002C6C21" w:rsidRPr="003B3CD7" w:rsidRDefault="002D6E1E" w:rsidP="00C62B36">
      <w:pPr>
        <w:pStyle w:val="ListParagraph"/>
        <w:numPr>
          <w:ilvl w:val="0"/>
          <w:numId w:val="11"/>
        </w:numPr>
        <w:spacing w:after="0" w:line="240" w:lineRule="auto"/>
        <w:ind w:left="142"/>
        <w:jc w:val="both"/>
        <w:rPr>
          <w:rFonts w:cstheme="minorHAnsi"/>
          <w:i/>
          <w:iCs/>
        </w:rPr>
      </w:pPr>
      <w:r w:rsidRPr="00D126E5">
        <w:rPr>
          <w:rFonts w:cstheme="minorHAnsi"/>
          <w:i/>
          <w:iCs/>
        </w:rPr>
        <w:t xml:space="preserve">Local Government Act </w:t>
      </w:r>
      <w:proofErr w:type="gramStart"/>
      <w:r w:rsidRPr="00D126E5">
        <w:rPr>
          <w:rFonts w:cstheme="minorHAnsi"/>
          <w:i/>
          <w:iCs/>
        </w:rPr>
        <w:t>2020</w:t>
      </w:r>
      <w:r w:rsidR="00000501" w:rsidRPr="003B3CD7">
        <w:rPr>
          <w:rFonts w:cstheme="minorHAnsi"/>
          <w:i/>
          <w:iCs/>
        </w:rPr>
        <w:t>;</w:t>
      </w:r>
      <w:proofErr w:type="gramEnd"/>
    </w:p>
    <w:p w14:paraId="08B2B8BA" w14:textId="25731618" w:rsidR="006E586A" w:rsidRPr="003B3CD7" w:rsidRDefault="002C6C21" w:rsidP="00C62B36">
      <w:pPr>
        <w:pStyle w:val="ListParagraph"/>
        <w:numPr>
          <w:ilvl w:val="0"/>
          <w:numId w:val="11"/>
        </w:numPr>
        <w:spacing w:after="0" w:line="240" w:lineRule="auto"/>
        <w:ind w:left="142"/>
        <w:jc w:val="both"/>
        <w:rPr>
          <w:rFonts w:cstheme="minorHAnsi"/>
        </w:rPr>
      </w:pPr>
      <w:r w:rsidRPr="00D126E5">
        <w:rPr>
          <w:rFonts w:cstheme="minorHAnsi"/>
          <w:i/>
          <w:iCs/>
        </w:rPr>
        <w:t>Competition and Consumer Act 2010 (</w:t>
      </w:r>
      <w:proofErr w:type="spellStart"/>
      <w:r w:rsidRPr="00D126E5">
        <w:rPr>
          <w:rFonts w:cstheme="minorHAnsi"/>
          <w:i/>
          <w:iCs/>
        </w:rPr>
        <w:t>Cth</w:t>
      </w:r>
      <w:proofErr w:type="spellEnd"/>
      <w:r w:rsidRPr="00D126E5">
        <w:rPr>
          <w:rFonts w:cstheme="minorHAnsi"/>
          <w:i/>
          <w:iCs/>
        </w:rPr>
        <w:t>)</w:t>
      </w:r>
      <w:r w:rsidR="00E63F71" w:rsidRPr="003B3CD7">
        <w:rPr>
          <w:rFonts w:cstheme="minorHAnsi"/>
          <w:i/>
          <w:iCs/>
        </w:rPr>
        <w:t xml:space="preserve"> – </w:t>
      </w:r>
      <w:r w:rsidR="00E63F71" w:rsidRPr="003B3CD7">
        <w:rPr>
          <w:rFonts w:cstheme="minorHAnsi"/>
        </w:rPr>
        <w:t xml:space="preserve">relevant </w:t>
      </w:r>
      <w:proofErr w:type="gramStart"/>
      <w:r w:rsidR="00E63F71" w:rsidRPr="003B3CD7">
        <w:rPr>
          <w:rFonts w:cstheme="minorHAnsi"/>
        </w:rPr>
        <w:t>provisions</w:t>
      </w:r>
      <w:r w:rsidR="00496904" w:rsidRPr="003B3CD7">
        <w:rPr>
          <w:rFonts w:cstheme="minorHAnsi"/>
          <w:i/>
          <w:iCs/>
        </w:rPr>
        <w:t>;</w:t>
      </w:r>
      <w:proofErr w:type="gramEnd"/>
    </w:p>
    <w:p w14:paraId="591B81B1" w14:textId="36BA979D" w:rsidR="00E63F71" w:rsidRPr="00D126E5" w:rsidRDefault="00E63F71"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 Conflict of Interest Policy</w:t>
      </w:r>
    </w:p>
    <w:p w14:paraId="0CB45DF1" w14:textId="31062EF0"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P</w:t>
      </w:r>
      <w:r w:rsidR="006E586A" w:rsidRPr="003B3CD7">
        <w:rPr>
          <w:rFonts w:cstheme="minorHAnsi"/>
        </w:rPr>
        <w:t xml:space="preserve">rocurement </w:t>
      </w:r>
      <w:r w:rsidR="00E63F71" w:rsidRPr="003B3CD7">
        <w:rPr>
          <w:rFonts w:cstheme="minorHAnsi"/>
        </w:rPr>
        <w:t>P</w:t>
      </w:r>
      <w:r w:rsidR="006E586A" w:rsidRPr="003B3CD7">
        <w:rPr>
          <w:rFonts w:cstheme="minorHAnsi"/>
        </w:rPr>
        <w:t xml:space="preserve">rocedures and </w:t>
      </w:r>
      <w:proofErr w:type="gramStart"/>
      <w:r w:rsidR="00E63F71" w:rsidRPr="003B3CD7">
        <w:rPr>
          <w:rFonts w:cstheme="minorHAnsi"/>
        </w:rPr>
        <w:t>G</w:t>
      </w:r>
      <w:r w:rsidR="006E586A" w:rsidRPr="003B3CD7">
        <w:rPr>
          <w:rFonts w:cstheme="minorHAnsi"/>
        </w:rPr>
        <w:t>uidelines</w:t>
      </w:r>
      <w:r w:rsidRPr="003B3CD7">
        <w:rPr>
          <w:rFonts w:cstheme="minorHAnsi"/>
        </w:rPr>
        <w:t>;</w:t>
      </w:r>
      <w:proofErr w:type="gramEnd"/>
    </w:p>
    <w:p w14:paraId="3E97816A" w14:textId="1E79F94F"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P</w:t>
      </w:r>
      <w:r w:rsidR="006E586A" w:rsidRPr="003B3CD7">
        <w:rPr>
          <w:rFonts w:cstheme="minorHAnsi"/>
        </w:rPr>
        <w:t xml:space="preserve">urchasing and </w:t>
      </w:r>
      <w:r w:rsidR="00E63F71" w:rsidRPr="003B3CD7">
        <w:rPr>
          <w:rFonts w:cstheme="minorHAnsi"/>
        </w:rPr>
        <w:t>A</w:t>
      </w:r>
      <w:r w:rsidR="006E586A" w:rsidRPr="003B3CD7">
        <w:rPr>
          <w:rFonts w:cstheme="minorHAnsi"/>
        </w:rPr>
        <w:t xml:space="preserve">ccounts </w:t>
      </w:r>
      <w:r w:rsidR="00E63F71" w:rsidRPr="003B3CD7">
        <w:rPr>
          <w:rFonts w:cstheme="minorHAnsi"/>
        </w:rPr>
        <w:t>P</w:t>
      </w:r>
      <w:r w:rsidR="006E586A" w:rsidRPr="003B3CD7">
        <w:rPr>
          <w:rFonts w:cstheme="minorHAnsi"/>
        </w:rPr>
        <w:t xml:space="preserve">ayable </w:t>
      </w:r>
      <w:proofErr w:type="gramStart"/>
      <w:r w:rsidR="00E63F71" w:rsidRPr="003B3CD7">
        <w:rPr>
          <w:rFonts w:cstheme="minorHAnsi"/>
        </w:rPr>
        <w:t>M</w:t>
      </w:r>
      <w:r w:rsidR="006E586A" w:rsidRPr="003B3CD7">
        <w:rPr>
          <w:rFonts w:cstheme="minorHAnsi"/>
        </w:rPr>
        <w:t>anuals</w:t>
      </w:r>
      <w:r w:rsidRPr="003B3CD7">
        <w:rPr>
          <w:rFonts w:cstheme="minorHAnsi"/>
        </w:rPr>
        <w:t>;</w:t>
      </w:r>
      <w:proofErr w:type="gramEnd"/>
    </w:p>
    <w:p w14:paraId="145D0E24" w14:textId="77777777" w:rsidR="00E63F71"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E63F71" w:rsidRPr="003B3CD7">
        <w:rPr>
          <w:rFonts w:cstheme="minorHAnsi"/>
        </w:rPr>
        <w:t>Councillor Code of Conduct</w:t>
      </w:r>
    </w:p>
    <w:p w14:paraId="783BEAA3" w14:textId="4B3D9013" w:rsidR="006E586A" w:rsidRPr="00D126E5" w:rsidRDefault="00E63F71"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 Staff Code of Conduct</w:t>
      </w:r>
      <w:r w:rsidR="00D43FC5" w:rsidRPr="00D126E5">
        <w:rPr>
          <w:rFonts w:cstheme="minorHAnsi"/>
        </w:rPr>
        <w:t xml:space="preserve"> (including Supplier Code of Conduct</w:t>
      </w:r>
      <w:proofErr w:type="gramStart"/>
      <w:r w:rsidR="00D43FC5" w:rsidRPr="00D126E5">
        <w:rPr>
          <w:rFonts w:cstheme="minorHAnsi"/>
        </w:rPr>
        <w:t>)</w:t>
      </w:r>
      <w:r w:rsidR="00496904" w:rsidRPr="00D126E5">
        <w:rPr>
          <w:rFonts w:cstheme="minorHAnsi"/>
        </w:rPr>
        <w:t>;</w:t>
      </w:r>
      <w:proofErr w:type="gramEnd"/>
    </w:p>
    <w:p w14:paraId="3D293F35" w14:textId="51C3A517" w:rsidR="006E586A" w:rsidRPr="003B3CD7" w:rsidRDefault="00496904" w:rsidP="00C62B36">
      <w:pPr>
        <w:pStyle w:val="ListParagraph"/>
        <w:numPr>
          <w:ilvl w:val="0"/>
          <w:numId w:val="11"/>
        </w:numPr>
        <w:spacing w:after="0" w:line="240" w:lineRule="auto"/>
        <w:ind w:left="142"/>
        <w:jc w:val="both"/>
        <w:rPr>
          <w:rFonts w:cstheme="minorHAnsi"/>
        </w:rPr>
      </w:pPr>
      <w:r w:rsidRPr="00D126E5">
        <w:rPr>
          <w:rFonts w:cstheme="minorHAnsi"/>
        </w:rPr>
        <w:t>Greater Dandenong City Council</w:t>
      </w:r>
      <w:r w:rsidRPr="003B3CD7">
        <w:rPr>
          <w:rFonts w:cstheme="minorHAnsi"/>
        </w:rPr>
        <w:t xml:space="preserve"> </w:t>
      </w:r>
      <w:r w:rsidR="006E586A" w:rsidRPr="003B3CD7">
        <w:rPr>
          <w:rFonts w:cstheme="minorHAnsi"/>
        </w:rPr>
        <w:t xml:space="preserve">Contract </w:t>
      </w:r>
      <w:r w:rsidR="00E63F71" w:rsidRPr="003B3CD7">
        <w:rPr>
          <w:rFonts w:cstheme="minorHAnsi"/>
        </w:rPr>
        <w:t>M</w:t>
      </w:r>
      <w:r w:rsidR="006E586A" w:rsidRPr="003B3CD7">
        <w:rPr>
          <w:rFonts w:cstheme="minorHAnsi"/>
        </w:rPr>
        <w:t xml:space="preserve">anagement </w:t>
      </w:r>
      <w:proofErr w:type="gramStart"/>
      <w:r w:rsidR="00E63F71" w:rsidRPr="003B3CD7">
        <w:rPr>
          <w:rFonts w:cstheme="minorHAnsi"/>
        </w:rPr>
        <w:t>G</w:t>
      </w:r>
      <w:r w:rsidR="006E586A" w:rsidRPr="003B3CD7">
        <w:rPr>
          <w:rFonts w:cstheme="minorHAnsi"/>
        </w:rPr>
        <w:t>uidelines</w:t>
      </w:r>
      <w:r w:rsidRPr="003B3CD7">
        <w:rPr>
          <w:rFonts w:cstheme="minorHAnsi"/>
        </w:rPr>
        <w:t>;</w:t>
      </w:r>
      <w:proofErr w:type="gramEnd"/>
    </w:p>
    <w:p w14:paraId="786D707B" w14:textId="3AB119AE" w:rsidR="001564DC" w:rsidRPr="003B3CD7" w:rsidRDefault="001564DC" w:rsidP="00C62B36">
      <w:pPr>
        <w:pStyle w:val="ListParagraph"/>
        <w:numPr>
          <w:ilvl w:val="0"/>
          <w:numId w:val="11"/>
        </w:numPr>
        <w:spacing w:after="0" w:line="240" w:lineRule="auto"/>
        <w:ind w:left="142"/>
        <w:jc w:val="both"/>
        <w:rPr>
          <w:rFonts w:cstheme="minorHAnsi"/>
        </w:rPr>
      </w:pPr>
      <w:r w:rsidRPr="00D126E5">
        <w:rPr>
          <w:rFonts w:cstheme="minorHAnsi"/>
          <w:i/>
          <w:iCs/>
        </w:rPr>
        <w:t>Working with Children Act 2005</w:t>
      </w:r>
      <w:r w:rsidRPr="003B3CD7">
        <w:rPr>
          <w:rFonts w:cstheme="minorHAnsi"/>
        </w:rPr>
        <w:t xml:space="preserve"> and </w:t>
      </w:r>
      <w:r w:rsidR="00000501" w:rsidRPr="003B3CD7">
        <w:rPr>
          <w:rFonts w:cstheme="minorHAnsi"/>
        </w:rPr>
        <w:t xml:space="preserve">associated </w:t>
      </w:r>
      <w:proofErr w:type="gramStart"/>
      <w:r w:rsidR="00000501" w:rsidRPr="003B3CD7">
        <w:rPr>
          <w:rFonts w:cstheme="minorHAnsi"/>
        </w:rPr>
        <w:t>regulations</w:t>
      </w:r>
      <w:r w:rsidR="00496904" w:rsidRPr="003B3CD7">
        <w:rPr>
          <w:rFonts w:cstheme="minorHAnsi"/>
        </w:rPr>
        <w:t>;</w:t>
      </w:r>
      <w:proofErr w:type="gramEnd"/>
    </w:p>
    <w:p w14:paraId="764D8109" w14:textId="62D14A80" w:rsidR="002C6C21" w:rsidRPr="00D126E5" w:rsidRDefault="002C6C21" w:rsidP="00C62B36">
      <w:pPr>
        <w:pStyle w:val="ListParagraph"/>
        <w:numPr>
          <w:ilvl w:val="0"/>
          <w:numId w:val="11"/>
        </w:numPr>
        <w:spacing w:after="0" w:line="240" w:lineRule="auto"/>
        <w:ind w:left="142"/>
        <w:jc w:val="both"/>
        <w:rPr>
          <w:rFonts w:cstheme="minorHAnsi"/>
          <w:i/>
          <w:iCs/>
        </w:rPr>
      </w:pPr>
      <w:r w:rsidRPr="00D126E5">
        <w:rPr>
          <w:rFonts w:cstheme="minorHAnsi"/>
          <w:i/>
          <w:iCs/>
        </w:rPr>
        <w:t>Occupational Health and Safety Act 2004</w:t>
      </w:r>
      <w:r w:rsidR="00496904" w:rsidRPr="00D126E5">
        <w:rPr>
          <w:rFonts w:cstheme="minorHAnsi"/>
          <w:i/>
          <w:iCs/>
        </w:rPr>
        <w:t>; and</w:t>
      </w:r>
    </w:p>
    <w:p w14:paraId="7652B959" w14:textId="2C1FDEA1" w:rsidR="00B010FA" w:rsidRPr="003B3CD7" w:rsidRDefault="00842B4C" w:rsidP="00C62B36">
      <w:pPr>
        <w:pStyle w:val="ListParagraph"/>
        <w:numPr>
          <w:ilvl w:val="0"/>
          <w:numId w:val="11"/>
        </w:numPr>
        <w:spacing w:after="0" w:line="240" w:lineRule="auto"/>
        <w:ind w:left="142"/>
        <w:jc w:val="both"/>
        <w:rPr>
          <w:rFonts w:cstheme="minorHAnsi"/>
        </w:rPr>
      </w:pPr>
      <w:r w:rsidRPr="003B3CD7">
        <w:rPr>
          <w:rFonts w:cstheme="minorHAnsi"/>
        </w:rPr>
        <w:t>Australian Standards</w:t>
      </w:r>
      <w:r w:rsidR="00E63F71" w:rsidRPr="003B3CD7">
        <w:rPr>
          <w:rFonts w:cstheme="minorHAnsi"/>
        </w:rPr>
        <w:t xml:space="preserve"> – relevant provisions</w:t>
      </w:r>
      <w:r w:rsidR="00496904" w:rsidRPr="003B3CD7">
        <w:rPr>
          <w:rFonts w:cstheme="minorHAnsi"/>
        </w:rPr>
        <w:t>.</w:t>
      </w:r>
    </w:p>
    <w:p w14:paraId="7FA3D771" w14:textId="38178169" w:rsidR="00441EB2" w:rsidRPr="00B010FA" w:rsidRDefault="00441EB2" w:rsidP="00B010FA">
      <w:pPr>
        <w:spacing w:after="0" w:line="240" w:lineRule="auto"/>
        <w:jc w:val="both"/>
        <w:rPr>
          <w:rFonts w:cstheme="minorHAnsi"/>
        </w:rPr>
      </w:pPr>
    </w:p>
    <w:p w14:paraId="08E8D879" w14:textId="77777777" w:rsidR="00E03AA9" w:rsidRPr="00441EB2" w:rsidRDefault="00E03AA9" w:rsidP="00E92492">
      <w:pPr>
        <w:spacing w:after="0" w:line="240" w:lineRule="auto"/>
        <w:ind w:left="-284"/>
        <w:jc w:val="both"/>
        <w:rPr>
          <w:bCs/>
          <w:sz w:val="2"/>
          <w:szCs w:val="2"/>
        </w:rPr>
      </w:pPr>
    </w:p>
    <w:p w14:paraId="4E17C917" w14:textId="11137A76" w:rsidR="00E03AA9" w:rsidRPr="00433C5A" w:rsidRDefault="00E03AA9" w:rsidP="008C0C43">
      <w:pPr>
        <w:pStyle w:val="ListParagraph"/>
        <w:numPr>
          <w:ilvl w:val="0"/>
          <w:numId w:val="1"/>
        </w:numPr>
        <w:spacing w:after="0" w:line="240" w:lineRule="auto"/>
        <w:ind w:left="0" w:hanging="284"/>
        <w:jc w:val="both"/>
        <w:outlineLvl w:val="0"/>
        <w:rPr>
          <w:b/>
          <w:bCs/>
          <w:color w:val="0070C0"/>
          <w:sz w:val="28"/>
          <w:szCs w:val="28"/>
        </w:rPr>
      </w:pPr>
      <w:bookmarkStart w:id="150" w:name="_Toc82499274"/>
      <w:r w:rsidRPr="00433C5A">
        <w:rPr>
          <w:b/>
          <w:bCs/>
          <w:color w:val="0070C0"/>
          <w:sz w:val="28"/>
          <w:szCs w:val="28"/>
        </w:rPr>
        <w:t>Monitoring Review and Audit</w:t>
      </w:r>
      <w:bookmarkEnd w:id="150"/>
    </w:p>
    <w:p w14:paraId="334DC8E0" w14:textId="77777777" w:rsidR="00E03AA9" w:rsidRPr="00C67913" w:rsidRDefault="00E03AA9" w:rsidP="00E92492">
      <w:pPr>
        <w:spacing w:after="0" w:line="240" w:lineRule="auto"/>
        <w:ind w:left="-284"/>
        <w:jc w:val="both"/>
      </w:pPr>
    </w:p>
    <w:p w14:paraId="018A5D1D" w14:textId="4D085728" w:rsidR="00E03AA9" w:rsidRPr="00F70B93" w:rsidRDefault="00E03AA9" w:rsidP="00E92492">
      <w:pPr>
        <w:spacing w:line="240" w:lineRule="auto"/>
        <w:ind w:left="-284"/>
        <w:jc w:val="both"/>
      </w:pPr>
      <w:r w:rsidRPr="00F70B93">
        <w:t xml:space="preserve">The </w:t>
      </w:r>
      <w:r w:rsidR="003607A1" w:rsidRPr="00051237">
        <w:t>Contracts Unit</w:t>
      </w:r>
      <w:r w:rsidRPr="00F70B93">
        <w:t xml:space="preserve"> will monitor procurement activity on an ongoing basis with respect to annual procurement activity and compliance with key internal controls. Council is committed to continuous improvement and will review th</w:t>
      </w:r>
      <w:r w:rsidR="00496904">
        <w:t xml:space="preserve">is policy </w:t>
      </w:r>
      <w:r w:rsidRPr="00F70B93">
        <w:t>in accordance with the requirements of the Act to ensure that it continues to meet its wider strategic objectives.</w:t>
      </w:r>
    </w:p>
    <w:p w14:paraId="3422C846" w14:textId="5118021D" w:rsidR="00E03AA9" w:rsidRPr="00F70B93" w:rsidRDefault="00E03AA9" w:rsidP="00E92492">
      <w:pPr>
        <w:spacing w:after="0" w:line="240" w:lineRule="auto"/>
        <w:ind w:left="-284"/>
        <w:jc w:val="both"/>
      </w:pPr>
      <w:r w:rsidRPr="00F70B93">
        <w:t xml:space="preserve">This </w:t>
      </w:r>
      <w:r w:rsidR="00AF2E99">
        <w:t>p</w:t>
      </w:r>
      <w:r w:rsidRPr="00F70B93">
        <w:t>olicy is subject to amendment at any time if required and is to be reviewed at least once in every four (4) year Council term as required by the Act.</w:t>
      </w:r>
    </w:p>
    <w:p w14:paraId="4C471DF7" w14:textId="77777777" w:rsidR="008070EE" w:rsidRPr="00F70B93" w:rsidRDefault="008070EE" w:rsidP="00E92492">
      <w:pPr>
        <w:spacing w:after="0" w:line="240" w:lineRule="auto"/>
        <w:ind w:left="-284"/>
        <w:jc w:val="both"/>
      </w:pPr>
    </w:p>
    <w:p w14:paraId="539BDB16" w14:textId="77777777" w:rsidR="003607A1" w:rsidRPr="00F70B93" w:rsidRDefault="003607A1" w:rsidP="003607A1">
      <w:pPr>
        <w:spacing w:after="120" w:line="240" w:lineRule="auto"/>
        <w:ind w:left="-284"/>
      </w:pPr>
      <w:r w:rsidRPr="00F70B93">
        <w:rPr>
          <w:b/>
          <w:bCs/>
        </w:rPr>
        <w:t>Responsible officer:</w:t>
      </w:r>
      <w:r w:rsidRPr="00F70B93">
        <w:t xml:space="preserve"> </w:t>
      </w:r>
      <w:r>
        <w:t xml:space="preserve">Manager People, Culture </w:t>
      </w:r>
      <w:proofErr w:type="gramStart"/>
      <w:r>
        <w:t>And</w:t>
      </w:r>
      <w:proofErr w:type="gramEnd"/>
      <w:r>
        <w:t xml:space="preserve"> Innovation</w:t>
      </w:r>
    </w:p>
    <w:p w14:paraId="1D30AFF7" w14:textId="77777777" w:rsidR="003607A1" w:rsidRPr="00F70B93" w:rsidRDefault="003607A1" w:rsidP="003607A1">
      <w:pPr>
        <w:spacing w:after="120" w:line="240" w:lineRule="auto"/>
        <w:ind w:left="-284"/>
        <w:rPr>
          <w:b/>
          <w:bCs/>
        </w:rPr>
      </w:pPr>
      <w:r w:rsidRPr="00F70B93">
        <w:rPr>
          <w:b/>
          <w:bCs/>
        </w:rPr>
        <w:lastRenderedPageBreak/>
        <w:t>Department:</w:t>
      </w:r>
      <w:r w:rsidRPr="00F70B93">
        <w:t xml:space="preserve"> </w:t>
      </w:r>
      <w:r>
        <w:t>People and Procurement</w:t>
      </w:r>
    </w:p>
    <w:p w14:paraId="6FDB4974" w14:textId="3D75817F" w:rsidR="003607A1" w:rsidRPr="00F70B93" w:rsidRDefault="003607A1" w:rsidP="003607A1">
      <w:pPr>
        <w:spacing w:after="120" w:line="240" w:lineRule="auto"/>
        <w:ind w:left="-284"/>
      </w:pPr>
      <w:r w:rsidRPr="00F70B93">
        <w:rPr>
          <w:b/>
          <w:bCs/>
        </w:rPr>
        <w:t>Approval date:</w:t>
      </w:r>
      <w:r w:rsidRPr="00F70B93">
        <w:t xml:space="preserve"> </w:t>
      </w:r>
      <w:r w:rsidR="00E0118F">
        <w:t>29 November 2021</w:t>
      </w:r>
    </w:p>
    <w:p w14:paraId="4A9DE638" w14:textId="7C6009F4" w:rsidR="003607A1" w:rsidRPr="00F70B93" w:rsidRDefault="003607A1" w:rsidP="003607A1">
      <w:pPr>
        <w:spacing w:after="120" w:line="240" w:lineRule="auto"/>
        <w:ind w:left="-284"/>
      </w:pPr>
      <w:r w:rsidRPr="00F70B93">
        <w:rPr>
          <w:b/>
          <w:bCs/>
        </w:rPr>
        <w:t>Approved by:</w:t>
      </w:r>
      <w:r w:rsidRPr="00F70B93">
        <w:t xml:space="preserve"> </w:t>
      </w:r>
      <w:r w:rsidR="00E667EF">
        <w:t>Greater Dandenong City</w:t>
      </w:r>
      <w:r w:rsidRPr="00F70B93">
        <w:t xml:space="preserve"> Council</w:t>
      </w:r>
    </w:p>
    <w:p w14:paraId="2695CE95" w14:textId="2DCF9DCB" w:rsidR="003607A1" w:rsidRPr="00F70B93" w:rsidRDefault="003607A1" w:rsidP="003607A1">
      <w:pPr>
        <w:spacing w:after="120" w:line="240" w:lineRule="auto"/>
        <w:ind w:left="-284"/>
      </w:pPr>
      <w:r w:rsidRPr="00F70B93">
        <w:rPr>
          <w:b/>
          <w:bCs/>
        </w:rPr>
        <w:t>Review date:</w:t>
      </w:r>
      <w:r w:rsidRPr="00F70B93">
        <w:t xml:space="preserve"> </w:t>
      </w:r>
      <w:r w:rsidR="00AF2E99" w:rsidRPr="007E1A80">
        <w:rPr>
          <w:highlight w:val="yellow"/>
        </w:rPr>
        <w:t>June</w:t>
      </w:r>
      <w:r w:rsidR="007E1A80" w:rsidRPr="007E1A80">
        <w:rPr>
          <w:highlight w:val="yellow"/>
        </w:rPr>
        <w:t xml:space="preserve"> </w:t>
      </w:r>
      <w:r w:rsidRPr="007E1A80">
        <w:rPr>
          <w:highlight w:val="yellow"/>
        </w:rPr>
        <w:t>2025</w:t>
      </w:r>
      <w:r w:rsidR="007E1A80" w:rsidRPr="007E1A80">
        <w:rPr>
          <w:highlight w:val="yellow"/>
        </w:rPr>
        <w:t xml:space="preserve"> (for November)</w:t>
      </w:r>
    </w:p>
    <w:p w14:paraId="5C22F49B" w14:textId="77777777" w:rsidR="003607A1" w:rsidRPr="00F70B93" w:rsidRDefault="003607A1" w:rsidP="003607A1">
      <w:pPr>
        <w:spacing w:after="120" w:line="240" w:lineRule="auto"/>
        <w:ind w:left="-284"/>
      </w:pPr>
      <w:r w:rsidRPr="00F70B93">
        <w:rPr>
          <w:b/>
          <w:bCs/>
        </w:rPr>
        <w:t>Expiry date:</w:t>
      </w:r>
      <w:r w:rsidRPr="00F70B93">
        <w:t xml:space="preserve"> </w:t>
      </w:r>
      <w:r>
        <w:t>31/12/2025</w:t>
      </w:r>
    </w:p>
    <w:p w14:paraId="440ECD47" w14:textId="77777777" w:rsidR="003607A1" w:rsidRPr="00F70B93" w:rsidRDefault="003607A1" w:rsidP="003607A1">
      <w:pPr>
        <w:spacing w:after="120" w:line="240" w:lineRule="auto"/>
        <w:ind w:left="-284"/>
      </w:pPr>
      <w:r w:rsidRPr="00F70B93">
        <w:rPr>
          <w:b/>
          <w:bCs/>
        </w:rPr>
        <w:t>Version number:</w:t>
      </w:r>
      <w:r w:rsidRPr="00F70B93">
        <w:t xml:space="preserve"> 1.0</w:t>
      </w:r>
    </w:p>
    <w:p w14:paraId="1AE70E9E" w14:textId="77777777" w:rsidR="00E03AA9" w:rsidRPr="00F70B93" w:rsidRDefault="00E03AA9" w:rsidP="00E92492">
      <w:pPr>
        <w:spacing w:after="0" w:line="240" w:lineRule="auto"/>
        <w:ind w:left="-284"/>
        <w:jc w:val="both"/>
        <w:rPr>
          <w:b/>
          <w:bCs/>
        </w:rPr>
      </w:pPr>
    </w:p>
    <w:p w14:paraId="3F8B4397" w14:textId="77777777" w:rsidR="00E03AA9" w:rsidRPr="00433C5A" w:rsidRDefault="00E03AA9" w:rsidP="008C0C43">
      <w:pPr>
        <w:pStyle w:val="ListParagraph"/>
        <w:numPr>
          <w:ilvl w:val="0"/>
          <w:numId w:val="1"/>
        </w:numPr>
        <w:spacing w:after="0" w:line="240" w:lineRule="auto"/>
        <w:ind w:left="0" w:hanging="284"/>
        <w:jc w:val="both"/>
        <w:outlineLvl w:val="0"/>
        <w:rPr>
          <w:b/>
          <w:bCs/>
          <w:color w:val="0070C0"/>
          <w:sz w:val="28"/>
          <w:szCs w:val="28"/>
        </w:rPr>
      </w:pPr>
      <w:bookmarkStart w:id="151" w:name="_Toc82499275"/>
      <w:r w:rsidRPr="00433C5A">
        <w:rPr>
          <w:b/>
          <w:bCs/>
          <w:color w:val="0070C0"/>
          <w:sz w:val="28"/>
          <w:szCs w:val="28"/>
        </w:rPr>
        <w:t>Procurement Policy Enquiries and Contact Details</w:t>
      </w:r>
      <w:bookmarkEnd w:id="151"/>
    </w:p>
    <w:p w14:paraId="6DE6E078" w14:textId="77777777" w:rsidR="00E03AA9" w:rsidRPr="00F70B93" w:rsidRDefault="00E03AA9" w:rsidP="00E92492">
      <w:pPr>
        <w:spacing w:before="160" w:line="240" w:lineRule="auto"/>
        <w:ind w:left="-284"/>
        <w:jc w:val="both"/>
        <w:rPr>
          <w:rFonts w:cstheme="minorHAnsi"/>
        </w:rPr>
      </w:pPr>
      <w:r w:rsidRPr="00F70B93">
        <w:rPr>
          <w:rFonts w:cstheme="minorHAnsi"/>
        </w:rPr>
        <w:t>For further information on the policy, please contact the individual Council Procurement Teams as detailed in the table below.</w:t>
      </w:r>
    </w:p>
    <w:tbl>
      <w:tblPr>
        <w:tblStyle w:val="TableGrid"/>
        <w:tblW w:w="9923" w:type="dxa"/>
        <w:tblInd w:w="-289" w:type="dxa"/>
        <w:tblLook w:val="04A0" w:firstRow="1" w:lastRow="0" w:firstColumn="1" w:lastColumn="0" w:noHBand="0" w:noVBand="1"/>
      </w:tblPr>
      <w:tblGrid>
        <w:gridCol w:w="3545"/>
        <w:gridCol w:w="4536"/>
        <w:gridCol w:w="1842"/>
      </w:tblGrid>
      <w:tr w:rsidR="00E03AA9" w:rsidRPr="00F70B93" w14:paraId="52A97FCE" w14:textId="77777777" w:rsidTr="00441EB2">
        <w:trPr>
          <w:trHeight w:val="340"/>
          <w:tblHeader/>
        </w:trPr>
        <w:tc>
          <w:tcPr>
            <w:tcW w:w="354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C20B52E" w14:textId="77777777" w:rsidR="00E03AA9" w:rsidRPr="00F70B93" w:rsidRDefault="00E03AA9" w:rsidP="00E92492">
            <w:pPr>
              <w:ind w:left="-284"/>
              <w:jc w:val="center"/>
              <w:rPr>
                <w:rFonts w:cstheme="minorHAnsi"/>
                <w:b/>
              </w:rPr>
            </w:pPr>
            <w:r w:rsidRPr="00F70B93">
              <w:rPr>
                <w:rFonts w:cstheme="minorHAnsi"/>
                <w:b/>
              </w:rPr>
              <w:t>Council</w:t>
            </w:r>
          </w:p>
        </w:tc>
        <w:tc>
          <w:tcPr>
            <w:tcW w:w="453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DD3A9E3" w14:textId="77777777" w:rsidR="00E03AA9" w:rsidRPr="00F70B93" w:rsidRDefault="00E03AA9" w:rsidP="00E92492">
            <w:pPr>
              <w:ind w:left="-284"/>
              <w:jc w:val="center"/>
              <w:rPr>
                <w:rFonts w:cstheme="minorHAnsi"/>
                <w:b/>
              </w:rPr>
            </w:pPr>
            <w:r w:rsidRPr="00F70B93">
              <w:rPr>
                <w:rFonts w:cstheme="minorHAnsi"/>
                <w:b/>
              </w:rPr>
              <w:t>Email address</w:t>
            </w:r>
          </w:p>
        </w:tc>
        <w:tc>
          <w:tcPr>
            <w:tcW w:w="184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C292CD2" w14:textId="77777777" w:rsidR="00E03AA9" w:rsidRPr="00F70B93" w:rsidRDefault="00E03AA9" w:rsidP="00E92492">
            <w:pPr>
              <w:ind w:left="-284"/>
              <w:jc w:val="center"/>
              <w:rPr>
                <w:rFonts w:cstheme="minorHAnsi"/>
                <w:b/>
              </w:rPr>
            </w:pPr>
            <w:r w:rsidRPr="00F70B93">
              <w:rPr>
                <w:rFonts w:cstheme="minorHAnsi"/>
                <w:b/>
              </w:rPr>
              <w:t>Phone</w:t>
            </w:r>
          </w:p>
        </w:tc>
      </w:tr>
      <w:tr w:rsidR="00E03AA9" w:rsidRPr="00F70B93" w14:paraId="58C2C4B0"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4B98E411" w14:textId="77777777" w:rsidR="00E03AA9" w:rsidRPr="00F70B93" w:rsidRDefault="00E03AA9" w:rsidP="00AD6CFF">
            <w:pPr>
              <w:rPr>
                <w:rFonts w:cstheme="minorHAnsi"/>
              </w:rPr>
            </w:pPr>
            <w:r w:rsidRPr="00F70B93">
              <w:rPr>
                <w:rFonts w:cstheme="minorHAnsi"/>
              </w:rPr>
              <w:t>Bayside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3723F09"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0E91477" w14:textId="697C71F6" w:rsidR="00E03AA9" w:rsidRPr="00F70B93" w:rsidRDefault="00E03AA9" w:rsidP="00AD6CFF">
            <w:pPr>
              <w:rPr>
                <w:rFonts w:cstheme="minorHAnsi"/>
              </w:rPr>
            </w:pPr>
          </w:p>
        </w:tc>
      </w:tr>
      <w:tr w:rsidR="00E03AA9" w:rsidRPr="00F70B93" w14:paraId="0464EDA2"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D506D94" w14:textId="77777777" w:rsidR="00E03AA9" w:rsidRPr="00F70B93" w:rsidRDefault="00E03AA9" w:rsidP="00AD6CFF">
            <w:pPr>
              <w:rPr>
                <w:rFonts w:cstheme="minorHAnsi"/>
              </w:rPr>
            </w:pPr>
            <w:r w:rsidRPr="00F70B93">
              <w:rPr>
                <w:rFonts w:cstheme="minorHAnsi"/>
              </w:rPr>
              <w:t>Cardinia Shire Council</w:t>
            </w:r>
          </w:p>
        </w:tc>
        <w:tc>
          <w:tcPr>
            <w:tcW w:w="4536" w:type="dxa"/>
            <w:tcBorders>
              <w:top w:val="single" w:sz="4" w:space="0" w:color="auto"/>
              <w:left w:val="single" w:sz="4" w:space="0" w:color="auto"/>
              <w:bottom w:val="single" w:sz="4" w:space="0" w:color="auto"/>
              <w:right w:val="single" w:sz="4" w:space="0" w:color="auto"/>
            </w:tcBorders>
            <w:vAlign w:val="center"/>
          </w:tcPr>
          <w:p w14:paraId="4188C565" w14:textId="2F9A7EF1" w:rsidR="00E03AA9" w:rsidRPr="00F70B93" w:rsidRDefault="00592EC6" w:rsidP="00AD6CFF">
            <w:pPr>
              <w:ind w:left="34"/>
              <w:rPr>
                <w:rFonts w:cstheme="minorHAnsi"/>
              </w:rPr>
            </w:pPr>
            <w:hyperlink r:id="rId21" w:history="1">
              <w:r w:rsidR="00974838" w:rsidRPr="00542558">
                <w:rPr>
                  <w:rStyle w:val="Hyperlink"/>
                  <w:rFonts w:cstheme="minorHAnsi"/>
                </w:rPr>
                <w:t>procurement@cardinia.vic.gov.au</w:t>
              </w:r>
            </w:hyperlink>
          </w:p>
        </w:tc>
        <w:tc>
          <w:tcPr>
            <w:tcW w:w="1842" w:type="dxa"/>
            <w:tcBorders>
              <w:top w:val="single" w:sz="4" w:space="0" w:color="auto"/>
              <w:left w:val="single" w:sz="4" w:space="0" w:color="auto"/>
              <w:bottom w:val="single" w:sz="4" w:space="0" w:color="auto"/>
              <w:right w:val="single" w:sz="4" w:space="0" w:color="auto"/>
            </w:tcBorders>
            <w:vAlign w:val="center"/>
            <w:hideMark/>
          </w:tcPr>
          <w:p w14:paraId="37098CA2" w14:textId="6D0834D7" w:rsidR="00E03AA9" w:rsidRPr="00F70B93" w:rsidRDefault="00974838" w:rsidP="00AD6CFF">
            <w:pPr>
              <w:rPr>
                <w:rFonts w:cstheme="minorHAnsi"/>
              </w:rPr>
            </w:pPr>
            <w:r>
              <w:rPr>
                <w:rFonts w:cstheme="minorHAnsi"/>
              </w:rPr>
              <w:t>1300 787 624</w:t>
            </w:r>
          </w:p>
        </w:tc>
      </w:tr>
      <w:tr w:rsidR="00E03AA9" w:rsidRPr="00F70B93" w14:paraId="2C97358C"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B3E438B" w14:textId="77777777" w:rsidR="00E03AA9" w:rsidRPr="00F70B93" w:rsidRDefault="00E03AA9" w:rsidP="00AD6CFF">
            <w:pPr>
              <w:rPr>
                <w:rFonts w:cstheme="minorHAnsi"/>
              </w:rPr>
            </w:pPr>
            <w:r w:rsidRPr="00F70B93">
              <w:rPr>
                <w:rFonts w:cstheme="minorHAnsi"/>
              </w:rPr>
              <w:t>Frankston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EB21033"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tcPr>
          <w:p w14:paraId="2024532A" w14:textId="77777777" w:rsidR="00E03AA9" w:rsidRPr="00F70B93" w:rsidRDefault="00E03AA9" w:rsidP="00AD6CFF">
            <w:pPr>
              <w:rPr>
                <w:rFonts w:cstheme="minorHAnsi"/>
              </w:rPr>
            </w:pPr>
          </w:p>
        </w:tc>
      </w:tr>
      <w:tr w:rsidR="00E03AA9" w:rsidRPr="00F70B93" w14:paraId="03FA440B"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3FEDF3AE" w14:textId="77777777" w:rsidR="00E03AA9" w:rsidRPr="00F70B93" w:rsidRDefault="00E03AA9" w:rsidP="00AD6CFF">
            <w:pPr>
              <w:rPr>
                <w:rFonts w:cstheme="minorHAnsi"/>
              </w:rPr>
            </w:pPr>
            <w:r w:rsidRPr="00F70B93">
              <w:rPr>
                <w:rFonts w:cstheme="minorHAnsi"/>
              </w:rPr>
              <w:t>Glen Eira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26AA406A" w14:textId="77777777" w:rsidR="00E03AA9" w:rsidRPr="00F70B93" w:rsidRDefault="00E03AA9" w:rsidP="00AD6CFF">
            <w:pPr>
              <w:ind w:left="34"/>
              <w:rPr>
                <w:rFonts w:cstheme="minorHAnsi"/>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C75F30E" w14:textId="29B6EBAF" w:rsidR="00E03AA9" w:rsidRPr="00F70B93" w:rsidRDefault="00E03AA9" w:rsidP="00AD6CFF">
            <w:pPr>
              <w:rPr>
                <w:rFonts w:cstheme="minorHAnsi"/>
              </w:rPr>
            </w:pPr>
          </w:p>
        </w:tc>
      </w:tr>
      <w:tr w:rsidR="00E667EF" w:rsidRPr="00F70B93" w14:paraId="024F2DCE" w14:textId="77777777" w:rsidTr="00145DF1">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6DF0A0C5" w14:textId="77777777" w:rsidR="00E667EF" w:rsidRPr="00F70B93" w:rsidRDefault="00E667EF" w:rsidP="00145DF1">
            <w:pPr>
              <w:rPr>
                <w:rFonts w:cstheme="minorHAnsi"/>
              </w:rPr>
            </w:pPr>
            <w:r>
              <w:rPr>
                <w:rFonts w:cstheme="minorHAnsi"/>
              </w:rPr>
              <w:t xml:space="preserve">Greater </w:t>
            </w:r>
            <w:r w:rsidRPr="00F70B93">
              <w:rPr>
                <w:rFonts w:cstheme="minorHAnsi"/>
              </w:rPr>
              <w:t>Dandenong City Council</w:t>
            </w:r>
          </w:p>
        </w:tc>
        <w:tc>
          <w:tcPr>
            <w:tcW w:w="4536" w:type="dxa"/>
            <w:tcBorders>
              <w:top w:val="single" w:sz="4" w:space="0" w:color="auto"/>
              <w:left w:val="single" w:sz="4" w:space="0" w:color="auto"/>
              <w:bottom w:val="single" w:sz="4" w:space="0" w:color="auto"/>
              <w:right w:val="single" w:sz="4" w:space="0" w:color="auto"/>
            </w:tcBorders>
            <w:vAlign w:val="center"/>
          </w:tcPr>
          <w:p w14:paraId="43548613" w14:textId="77777777" w:rsidR="00E667EF" w:rsidRPr="00F70B93" w:rsidRDefault="00592EC6" w:rsidP="00145DF1">
            <w:pPr>
              <w:ind w:left="34"/>
              <w:rPr>
                <w:rFonts w:cstheme="minorHAnsi"/>
              </w:rPr>
            </w:pPr>
            <w:hyperlink r:id="rId22" w:history="1">
              <w:r w:rsidR="00E667EF" w:rsidRPr="00FE5374">
                <w:rPr>
                  <w:rStyle w:val="Hyperlink"/>
                  <w:rFonts w:cstheme="minorHAnsi"/>
                </w:rPr>
                <w:t>procurement@cgd.vic.gov.au</w:t>
              </w:r>
            </w:hyperlink>
            <w:r w:rsidR="00E667EF">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1CA85EF2" w14:textId="77777777" w:rsidR="00E667EF" w:rsidRPr="00F70B93" w:rsidRDefault="00E667EF" w:rsidP="00145DF1">
            <w:pPr>
              <w:rPr>
                <w:rFonts w:cstheme="minorHAnsi"/>
              </w:rPr>
            </w:pPr>
            <w:r>
              <w:rPr>
                <w:rFonts w:cstheme="minorHAnsi"/>
              </w:rPr>
              <w:t>(03) 8571 1000</w:t>
            </w:r>
          </w:p>
        </w:tc>
      </w:tr>
      <w:tr w:rsidR="00E03AA9" w:rsidRPr="00F70B93" w14:paraId="43111CEB"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15D29886" w14:textId="77777777" w:rsidR="00E03AA9" w:rsidRPr="00F70B93" w:rsidRDefault="00E03AA9" w:rsidP="00AD6CFF">
            <w:pPr>
              <w:rPr>
                <w:rFonts w:cstheme="minorHAnsi"/>
              </w:rPr>
            </w:pPr>
            <w:r w:rsidRPr="00F70B93">
              <w:rPr>
                <w:rFonts w:cstheme="minorHAnsi"/>
              </w:rPr>
              <w:t>Mornington Peninsula Shire Council</w:t>
            </w:r>
          </w:p>
        </w:tc>
        <w:tc>
          <w:tcPr>
            <w:tcW w:w="4536" w:type="dxa"/>
            <w:tcBorders>
              <w:top w:val="single" w:sz="4" w:space="0" w:color="auto"/>
              <w:left w:val="single" w:sz="4" w:space="0" w:color="auto"/>
              <w:bottom w:val="single" w:sz="4" w:space="0" w:color="auto"/>
              <w:right w:val="single" w:sz="4" w:space="0" w:color="auto"/>
            </w:tcBorders>
            <w:vAlign w:val="center"/>
          </w:tcPr>
          <w:p w14:paraId="4B321B21" w14:textId="6636925C" w:rsidR="00E03AA9" w:rsidRPr="00F70B93" w:rsidRDefault="00592EC6" w:rsidP="00AD6CFF">
            <w:pPr>
              <w:ind w:left="34"/>
              <w:rPr>
                <w:rFonts w:cstheme="minorHAnsi"/>
              </w:rPr>
            </w:pPr>
            <w:hyperlink r:id="rId23" w:history="1">
              <w:r w:rsidR="009B2FBD" w:rsidRPr="00BE15CF">
                <w:rPr>
                  <w:rStyle w:val="Hyperlink"/>
                  <w:rFonts w:cstheme="minorHAnsi"/>
                </w:rPr>
                <w:t>procurement@mornpen.vic.gov.au</w:t>
              </w:r>
            </w:hyperlink>
            <w:r w:rsidR="009B2FBD">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C47A1A5" w14:textId="31E86073" w:rsidR="00E03AA9" w:rsidRPr="00F70B93" w:rsidRDefault="0054743C" w:rsidP="00AD6CFF">
            <w:pPr>
              <w:rPr>
                <w:rFonts w:cstheme="minorHAnsi"/>
              </w:rPr>
            </w:pPr>
            <w:r>
              <w:rPr>
                <w:rFonts w:cstheme="minorHAnsi"/>
              </w:rPr>
              <w:t>(03) 5950 1000</w:t>
            </w:r>
          </w:p>
        </w:tc>
      </w:tr>
      <w:tr w:rsidR="00E03AA9" w:rsidRPr="00F70B93" w14:paraId="6D22CF32" w14:textId="77777777" w:rsidTr="00441EB2">
        <w:trPr>
          <w:trHeight w:val="340"/>
        </w:trPr>
        <w:tc>
          <w:tcPr>
            <w:tcW w:w="3545" w:type="dxa"/>
            <w:tcBorders>
              <w:top w:val="single" w:sz="4" w:space="0" w:color="auto"/>
              <w:left w:val="single" w:sz="4" w:space="0" w:color="auto"/>
              <w:bottom w:val="single" w:sz="4" w:space="0" w:color="auto"/>
              <w:right w:val="single" w:sz="4" w:space="0" w:color="auto"/>
            </w:tcBorders>
            <w:vAlign w:val="center"/>
            <w:hideMark/>
          </w:tcPr>
          <w:p w14:paraId="00942D4E" w14:textId="77777777" w:rsidR="00E03AA9" w:rsidRPr="00F70B93" w:rsidRDefault="00E03AA9" w:rsidP="00AD6CFF">
            <w:pPr>
              <w:rPr>
                <w:rFonts w:cstheme="minorHAnsi"/>
              </w:rPr>
            </w:pPr>
            <w:r w:rsidRPr="00F70B93">
              <w:rPr>
                <w:rFonts w:cstheme="minorHAnsi"/>
              </w:rPr>
              <w:t>Stonnington City Council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9AC13B" w14:textId="77777777" w:rsidR="00E03AA9" w:rsidRPr="00C67913" w:rsidRDefault="00592EC6" w:rsidP="00AD6CFF">
            <w:pPr>
              <w:ind w:left="34"/>
              <w:rPr>
                <w:rFonts w:cstheme="minorHAnsi"/>
              </w:rPr>
            </w:pPr>
            <w:hyperlink r:id="rId24" w:history="1">
              <w:r w:rsidR="00E03AA9" w:rsidRPr="00C67913">
                <w:rPr>
                  <w:rStyle w:val="Hyperlink"/>
                  <w:rFonts w:cstheme="minorHAnsi"/>
                </w:rPr>
                <w:t>procurement@stonnington.vic.gov.au</w:t>
              </w:r>
            </w:hyperlink>
            <w:r w:rsidR="00E03AA9" w:rsidRPr="00C67913">
              <w:rPr>
                <w:rFonts w:cstheme="minorHAnsi"/>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F3E19A" w14:textId="77777777" w:rsidR="00E03AA9" w:rsidRPr="00F70B93" w:rsidRDefault="00E03AA9" w:rsidP="00AD6CFF">
            <w:pPr>
              <w:rPr>
                <w:rFonts w:cstheme="minorHAnsi"/>
              </w:rPr>
            </w:pPr>
            <w:r w:rsidRPr="00F70B93">
              <w:rPr>
                <w:rFonts w:cstheme="minorHAnsi"/>
              </w:rPr>
              <w:t>(03) 8290 1333</w:t>
            </w:r>
          </w:p>
        </w:tc>
      </w:tr>
    </w:tbl>
    <w:p w14:paraId="5E170345" w14:textId="77777777" w:rsidR="00AD6CFF" w:rsidRDefault="00AD6CFF" w:rsidP="00E92492">
      <w:pPr>
        <w:pStyle w:val="Heading1"/>
        <w:numPr>
          <w:ilvl w:val="0"/>
          <w:numId w:val="0"/>
        </w:numPr>
        <w:ind w:left="-284"/>
        <w:rPr>
          <w:bCs/>
          <w:color w:val="0070C0"/>
          <w:szCs w:val="28"/>
        </w:rPr>
      </w:pPr>
    </w:p>
    <w:p w14:paraId="7FC4CCC6" w14:textId="77777777" w:rsidR="00AD6CFF" w:rsidRDefault="00AD6CFF">
      <w:pPr>
        <w:rPr>
          <w:rFonts w:ascii="Arial" w:eastAsia="Times New Roman" w:hAnsi="Arial" w:cs="Times New Roman"/>
          <w:b/>
          <w:bCs/>
          <w:color w:val="0070C0"/>
          <w:kern w:val="28"/>
          <w:sz w:val="28"/>
          <w:szCs w:val="28"/>
        </w:rPr>
      </w:pPr>
      <w:r>
        <w:rPr>
          <w:bCs/>
          <w:color w:val="0070C0"/>
          <w:szCs w:val="28"/>
        </w:rPr>
        <w:br w:type="page"/>
      </w:r>
    </w:p>
    <w:p w14:paraId="6E66B55C" w14:textId="33E55398" w:rsidR="007E547E" w:rsidRPr="004034C3" w:rsidRDefault="007E547E" w:rsidP="00E92492">
      <w:pPr>
        <w:pStyle w:val="Heading1"/>
        <w:numPr>
          <w:ilvl w:val="0"/>
          <w:numId w:val="0"/>
        </w:numPr>
        <w:ind w:left="-284"/>
        <w:rPr>
          <w:bCs/>
          <w:color w:val="0070C0"/>
          <w:szCs w:val="28"/>
        </w:rPr>
      </w:pPr>
      <w:bookmarkStart w:id="152" w:name="_Toc82499276"/>
      <w:r w:rsidRPr="004034C3">
        <w:rPr>
          <w:bCs/>
          <w:color w:val="0070C0"/>
          <w:szCs w:val="28"/>
        </w:rPr>
        <w:lastRenderedPageBreak/>
        <w:t>APPENDICES</w:t>
      </w:r>
      <w:bookmarkEnd w:id="152"/>
    </w:p>
    <w:p w14:paraId="14A587B5" w14:textId="77777777" w:rsidR="007723B2" w:rsidRPr="00F70B93" w:rsidRDefault="007723B2" w:rsidP="00E92492">
      <w:pPr>
        <w:spacing w:after="0" w:line="240" w:lineRule="auto"/>
        <w:ind w:left="-284"/>
      </w:pPr>
    </w:p>
    <w:p w14:paraId="3A264896" w14:textId="10E53F01" w:rsidR="00FC60FF" w:rsidRPr="00BE1B55" w:rsidRDefault="007E547E" w:rsidP="00E92492">
      <w:pPr>
        <w:spacing w:after="0" w:line="240" w:lineRule="auto"/>
        <w:ind w:left="-284"/>
        <w:jc w:val="both"/>
        <w:rPr>
          <w:rFonts w:cstheme="minorHAnsi"/>
        </w:rPr>
      </w:pPr>
      <w:r w:rsidRPr="00F70B93">
        <w:rPr>
          <w:rFonts w:cstheme="minorHAnsi"/>
        </w:rPr>
        <w:t xml:space="preserve">All policy requirements contained within these Appendices are only applicable to </w:t>
      </w:r>
      <w:r w:rsidR="00D813E5" w:rsidRPr="00051237">
        <w:rPr>
          <w:rFonts w:cstheme="minorHAnsi"/>
        </w:rPr>
        <w:t xml:space="preserve">Greater Dandenong City </w:t>
      </w:r>
      <w:r w:rsidRPr="00C67913">
        <w:rPr>
          <w:rFonts w:cstheme="minorHAnsi"/>
        </w:rPr>
        <w:t>Council.</w:t>
      </w:r>
    </w:p>
    <w:p w14:paraId="56BAE85F" w14:textId="77777777" w:rsidR="007E547E" w:rsidRPr="00F70B93" w:rsidRDefault="007E547E" w:rsidP="00E92492">
      <w:pPr>
        <w:spacing w:after="0" w:line="240" w:lineRule="auto"/>
        <w:ind w:left="-284"/>
        <w:jc w:val="both"/>
        <w:rPr>
          <w:rFonts w:cstheme="minorHAnsi"/>
        </w:rPr>
      </w:pPr>
    </w:p>
    <w:p w14:paraId="305603A2" w14:textId="293395F3" w:rsidR="0046592D" w:rsidRPr="00C67913" w:rsidRDefault="0046592D" w:rsidP="00F46118">
      <w:pPr>
        <w:pStyle w:val="Style4"/>
      </w:pPr>
      <w:bookmarkStart w:id="153" w:name="_Toc82499277"/>
      <w:r w:rsidRPr="008752B9">
        <w:t>APPENDIX 1.</w:t>
      </w:r>
      <w:r w:rsidRPr="0011041E">
        <w:t xml:space="preserve"> </w:t>
      </w:r>
      <w:r w:rsidR="00476E6D" w:rsidRPr="00543636">
        <w:t>Council</w:t>
      </w:r>
      <w:r w:rsidR="00E311D4" w:rsidRPr="00543636">
        <w:t xml:space="preserve"> Pro</w:t>
      </w:r>
      <w:r w:rsidR="00E311D4" w:rsidRPr="00C67913">
        <w:t>curement Thresholds</w:t>
      </w:r>
      <w:bookmarkEnd w:id="153"/>
    </w:p>
    <w:p w14:paraId="239372D3" w14:textId="52339FAE" w:rsidR="0046592D" w:rsidRPr="00F70B93" w:rsidRDefault="0046592D" w:rsidP="00E92492">
      <w:pPr>
        <w:spacing w:after="0" w:line="240" w:lineRule="auto"/>
        <w:ind w:left="-284"/>
        <w:jc w:val="both"/>
        <w:rPr>
          <w:rFonts w:cstheme="minorHAnsi"/>
        </w:rPr>
      </w:pPr>
      <w:r w:rsidRPr="00F70B93">
        <w:rPr>
          <w:rFonts w:cstheme="minorHAnsi"/>
        </w:rPr>
        <w:t xml:space="preserve">Council will invite tenders, proposals, </w:t>
      </w:r>
      <w:proofErr w:type="gramStart"/>
      <w:r w:rsidRPr="00F70B93">
        <w:rPr>
          <w:rFonts w:cstheme="minorHAnsi"/>
        </w:rPr>
        <w:t>quotes</w:t>
      </w:r>
      <w:proofErr w:type="gramEnd"/>
      <w:r w:rsidRPr="00F70B93">
        <w:rPr>
          <w:rFonts w:cstheme="minorHAnsi"/>
        </w:rPr>
        <w:t xml:space="preserve"> and expressions of interest from the supply market for goods, services, building and construction works in accordance with the thresholds listed below:</w:t>
      </w:r>
    </w:p>
    <w:p w14:paraId="4782A987" w14:textId="77777777" w:rsidR="0046592D" w:rsidRPr="008C0391" w:rsidRDefault="0046592D" w:rsidP="00E92492">
      <w:pPr>
        <w:spacing w:after="0" w:line="240" w:lineRule="auto"/>
        <w:ind w:left="-284"/>
        <w:jc w:val="both"/>
        <w:rPr>
          <w:sz w:val="10"/>
          <w:szCs w:val="10"/>
        </w:rPr>
      </w:pPr>
    </w:p>
    <w:tbl>
      <w:tblPr>
        <w:tblStyle w:val="TableGrid"/>
        <w:tblW w:w="0" w:type="auto"/>
        <w:tblInd w:w="-289" w:type="dxa"/>
        <w:tblLook w:val="04A0" w:firstRow="1" w:lastRow="0" w:firstColumn="1" w:lastColumn="0" w:noHBand="0" w:noVBand="1"/>
      </w:tblPr>
      <w:tblGrid>
        <w:gridCol w:w="2269"/>
        <w:gridCol w:w="7648"/>
      </w:tblGrid>
      <w:tr w:rsidR="0046592D" w:rsidRPr="00F70B93" w14:paraId="6C0E6FCC" w14:textId="77777777" w:rsidTr="00543636">
        <w:trPr>
          <w:trHeight w:val="397"/>
        </w:trPr>
        <w:tc>
          <w:tcPr>
            <w:tcW w:w="2269" w:type="dxa"/>
            <w:shd w:val="clear" w:color="auto" w:fill="002060"/>
            <w:vAlign w:val="center"/>
          </w:tcPr>
          <w:p w14:paraId="323D0780" w14:textId="2181B4D9" w:rsidR="0046592D" w:rsidRPr="008C0391" w:rsidRDefault="0046592D" w:rsidP="00AD6CFF">
            <w:pPr>
              <w:jc w:val="center"/>
              <w:rPr>
                <w:b/>
                <w:color w:val="FFFFFF" w:themeColor="background1"/>
              </w:rPr>
            </w:pPr>
            <w:r w:rsidRPr="008C0391">
              <w:rPr>
                <w:b/>
                <w:color w:val="FFFFFF" w:themeColor="background1"/>
              </w:rPr>
              <w:t>Procurement Threshold (incl. GST)</w:t>
            </w:r>
          </w:p>
        </w:tc>
        <w:tc>
          <w:tcPr>
            <w:tcW w:w="7649" w:type="dxa"/>
            <w:shd w:val="clear" w:color="auto" w:fill="002060"/>
            <w:vAlign w:val="center"/>
          </w:tcPr>
          <w:p w14:paraId="6A5578F6" w14:textId="0803AC1F" w:rsidR="0046592D" w:rsidRPr="008C0391" w:rsidRDefault="0046592D" w:rsidP="00AD6CFF">
            <w:pPr>
              <w:jc w:val="center"/>
              <w:rPr>
                <w:b/>
                <w:color w:val="FFFFFF" w:themeColor="background1"/>
              </w:rPr>
            </w:pPr>
            <w:r w:rsidRPr="008C0391">
              <w:rPr>
                <w:b/>
                <w:color w:val="FFFFFF" w:themeColor="background1"/>
              </w:rPr>
              <w:t>Procurement Methodology</w:t>
            </w:r>
          </w:p>
        </w:tc>
      </w:tr>
      <w:tr w:rsidR="0046592D" w:rsidRPr="00F70B93" w14:paraId="18FE2A6E" w14:textId="77777777" w:rsidTr="00543636">
        <w:tc>
          <w:tcPr>
            <w:tcW w:w="2269" w:type="dxa"/>
          </w:tcPr>
          <w:p w14:paraId="013B2187" w14:textId="39F96FA3" w:rsidR="0046592D" w:rsidRPr="00F70B93" w:rsidRDefault="0046592D" w:rsidP="00AD6CFF">
            <w:r w:rsidRPr="00F70B93">
              <w:t>&lt;$</w:t>
            </w:r>
            <w:r w:rsidR="00A15A8B">
              <w:t>10,000</w:t>
            </w:r>
          </w:p>
        </w:tc>
        <w:tc>
          <w:tcPr>
            <w:tcW w:w="7649" w:type="dxa"/>
          </w:tcPr>
          <w:p w14:paraId="5481F76E" w14:textId="24707886" w:rsidR="0046592D" w:rsidRPr="00F70B93" w:rsidRDefault="00A15A8B" w:rsidP="00A15A8B">
            <w:pPr>
              <w:pStyle w:val="ListParagraph"/>
              <w:numPr>
                <w:ilvl w:val="0"/>
                <w:numId w:val="5"/>
              </w:numPr>
              <w:ind w:left="0"/>
              <w:contextualSpacing w:val="0"/>
              <w:jc w:val="both"/>
            </w:pPr>
            <w:r w:rsidRPr="00F70B93">
              <w:t>Obtain at least one written quotation.</w:t>
            </w:r>
          </w:p>
        </w:tc>
      </w:tr>
      <w:tr w:rsidR="0046592D" w:rsidRPr="00F70B93" w14:paraId="7FB457B5" w14:textId="77777777" w:rsidTr="00543636">
        <w:tc>
          <w:tcPr>
            <w:tcW w:w="2269" w:type="dxa"/>
          </w:tcPr>
          <w:p w14:paraId="00E3DDAC" w14:textId="0354D065" w:rsidR="0046592D" w:rsidRPr="00F70B93" w:rsidRDefault="0046592D" w:rsidP="00AD6CFF">
            <w:r w:rsidRPr="00F70B93">
              <w:t>$</w:t>
            </w:r>
            <w:r w:rsidR="00A15A8B">
              <w:t>1</w:t>
            </w:r>
            <w:r w:rsidRPr="00F70B93">
              <w:t>0,001 - $100,000</w:t>
            </w:r>
          </w:p>
        </w:tc>
        <w:tc>
          <w:tcPr>
            <w:tcW w:w="7649" w:type="dxa"/>
          </w:tcPr>
          <w:p w14:paraId="2FF069E9" w14:textId="126DF322" w:rsidR="0046592D" w:rsidRPr="00F70B93" w:rsidRDefault="00580B67" w:rsidP="00C62B36">
            <w:pPr>
              <w:pStyle w:val="ListParagraph"/>
              <w:numPr>
                <w:ilvl w:val="0"/>
                <w:numId w:val="5"/>
              </w:numPr>
              <w:ind w:left="0"/>
              <w:contextualSpacing w:val="0"/>
              <w:jc w:val="both"/>
            </w:pPr>
            <w:r w:rsidRPr="00F70B93">
              <w:t>At least t</w:t>
            </w:r>
            <w:r w:rsidR="00A15A8B">
              <w:t>wo</w:t>
            </w:r>
            <w:r w:rsidRPr="00F70B93">
              <w:t xml:space="preserve"> written quotations are to be invited from suppliers who are considered able to meet the requirements.</w:t>
            </w:r>
          </w:p>
          <w:p w14:paraId="17C25485" w14:textId="77777777" w:rsidR="00580B67" w:rsidRPr="00F70B93" w:rsidRDefault="00580B67" w:rsidP="00C62B36">
            <w:pPr>
              <w:pStyle w:val="ListParagraph"/>
              <w:numPr>
                <w:ilvl w:val="0"/>
                <w:numId w:val="5"/>
              </w:numPr>
              <w:ind w:left="0"/>
              <w:contextualSpacing w:val="0"/>
              <w:jc w:val="both"/>
            </w:pPr>
            <w:r w:rsidRPr="00F70B93">
              <w:t>Where only one quotation is received from those invited, Value for Money must be demonstrated.</w:t>
            </w:r>
          </w:p>
          <w:p w14:paraId="40BBCD00" w14:textId="4C8575C9" w:rsidR="00580B67" w:rsidRPr="00F70B93" w:rsidRDefault="00580B67" w:rsidP="00C62B36">
            <w:pPr>
              <w:pStyle w:val="ListParagraph"/>
              <w:numPr>
                <w:ilvl w:val="0"/>
                <w:numId w:val="5"/>
              </w:numPr>
              <w:ind w:left="0"/>
              <w:contextualSpacing w:val="0"/>
              <w:jc w:val="both"/>
            </w:pPr>
            <w:r w:rsidRPr="00F70B93">
              <w:t>When s</w:t>
            </w:r>
            <w:r w:rsidR="00A75F71" w:rsidRPr="00F70B93">
              <w:t>eeking and</w:t>
            </w:r>
            <w:r w:rsidR="00543636">
              <w:t>/</w:t>
            </w:r>
            <w:r w:rsidR="00A75F71" w:rsidRPr="00F70B93">
              <w:t>or evaluatin</w:t>
            </w:r>
            <w:r w:rsidR="00543636">
              <w:t>g</w:t>
            </w:r>
            <w:r w:rsidR="00A75F71" w:rsidRPr="00F70B93">
              <w:t xml:space="preserve"> quot</w:t>
            </w:r>
            <w:r w:rsidR="00543636">
              <w:t>es</w:t>
            </w:r>
            <w:r w:rsidR="00A75F71" w:rsidRPr="00F70B93">
              <w:t>, preference will be applied to local suppliers and a minimum of one local supplier must be invited, depending on availability or local suppliers.</w:t>
            </w:r>
          </w:p>
        </w:tc>
      </w:tr>
      <w:tr w:rsidR="0046592D" w:rsidRPr="00F70B93" w14:paraId="4F157840" w14:textId="77777777" w:rsidTr="00543636">
        <w:tc>
          <w:tcPr>
            <w:tcW w:w="2269" w:type="dxa"/>
          </w:tcPr>
          <w:p w14:paraId="4495B6D6" w14:textId="08128E96" w:rsidR="0046592D" w:rsidRPr="00F70B93" w:rsidRDefault="0046592D" w:rsidP="00AD6CFF">
            <w:r w:rsidRPr="00F70B93">
              <w:t>$100,00</w:t>
            </w:r>
            <w:r w:rsidR="00A15A8B">
              <w:t>1</w:t>
            </w:r>
            <w:r w:rsidRPr="00F70B93">
              <w:t xml:space="preserve"> - $300,000</w:t>
            </w:r>
          </w:p>
        </w:tc>
        <w:tc>
          <w:tcPr>
            <w:tcW w:w="7649" w:type="dxa"/>
          </w:tcPr>
          <w:p w14:paraId="5C9DDA6C" w14:textId="77777777" w:rsidR="0046592D" w:rsidRPr="00F70B93" w:rsidRDefault="00A75F71" w:rsidP="00C62B36">
            <w:pPr>
              <w:pStyle w:val="ListParagraph"/>
              <w:numPr>
                <w:ilvl w:val="0"/>
                <w:numId w:val="5"/>
              </w:numPr>
              <w:ind w:left="0"/>
              <w:contextualSpacing w:val="0"/>
              <w:jc w:val="both"/>
            </w:pPr>
            <w:r w:rsidRPr="00F70B93">
              <w:t>Obtain a Contract Number.</w:t>
            </w:r>
          </w:p>
          <w:p w14:paraId="0966BD80" w14:textId="77777777" w:rsidR="00A75F71" w:rsidRPr="00F70B93" w:rsidRDefault="00A75F71" w:rsidP="00C62B36">
            <w:pPr>
              <w:pStyle w:val="ListParagraph"/>
              <w:numPr>
                <w:ilvl w:val="0"/>
                <w:numId w:val="5"/>
              </w:numPr>
              <w:ind w:left="0"/>
              <w:contextualSpacing w:val="0"/>
              <w:jc w:val="both"/>
            </w:pPr>
            <w:r w:rsidRPr="00F70B93">
              <w:t>Undertake a formal Request for Quotation process by following the process within Council’s eTendering Portal.</w:t>
            </w:r>
          </w:p>
          <w:p w14:paraId="70EFF883" w14:textId="77777777" w:rsidR="00A75F71" w:rsidRPr="00F70B93" w:rsidRDefault="00A75F71" w:rsidP="00C62B36">
            <w:pPr>
              <w:pStyle w:val="ListParagraph"/>
              <w:numPr>
                <w:ilvl w:val="0"/>
                <w:numId w:val="5"/>
              </w:numPr>
              <w:ind w:left="0"/>
              <w:contextualSpacing w:val="0"/>
              <w:jc w:val="both"/>
            </w:pPr>
            <w:r w:rsidRPr="00F70B93">
              <w:t>Where only one quotation is received from those invited, Value for Money must be demonstrated.</w:t>
            </w:r>
          </w:p>
          <w:p w14:paraId="3E9401CA" w14:textId="1F09E4B4" w:rsidR="00A75F71" w:rsidRPr="00F70B93" w:rsidRDefault="00A75F71" w:rsidP="00C62B36">
            <w:pPr>
              <w:pStyle w:val="ListParagraph"/>
              <w:numPr>
                <w:ilvl w:val="0"/>
                <w:numId w:val="5"/>
              </w:numPr>
              <w:ind w:left="0"/>
              <w:contextualSpacing w:val="0"/>
              <w:jc w:val="both"/>
            </w:pPr>
            <w:r w:rsidRPr="00F70B93">
              <w:t>When seeking and</w:t>
            </w:r>
            <w:r w:rsidR="00543636">
              <w:t>/</w:t>
            </w:r>
            <w:r w:rsidRPr="00F70B93">
              <w:t>or evaluati</w:t>
            </w:r>
            <w:r w:rsidR="00543636">
              <w:t>ng</w:t>
            </w:r>
            <w:r w:rsidRPr="00F70B93">
              <w:t xml:space="preserve"> quotes, preference will be applied to local suppliers and a minimum of one local supplier must be invited, depending on availability or local suppliers.</w:t>
            </w:r>
          </w:p>
        </w:tc>
      </w:tr>
      <w:tr w:rsidR="0046592D" w:rsidRPr="00F70B93" w14:paraId="0AD395F8" w14:textId="77777777" w:rsidTr="00543636">
        <w:tc>
          <w:tcPr>
            <w:tcW w:w="2269" w:type="dxa"/>
          </w:tcPr>
          <w:p w14:paraId="05B30F3D" w14:textId="411DBBF7" w:rsidR="0046592D" w:rsidRPr="00F70B93" w:rsidRDefault="0046592D" w:rsidP="00AD6CFF">
            <w:r w:rsidRPr="00F70B93">
              <w:t>&gt;$300,000</w:t>
            </w:r>
          </w:p>
        </w:tc>
        <w:tc>
          <w:tcPr>
            <w:tcW w:w="7649" w:type="dxa"/>
          </w:tcPr>
          <w:p w14:paraId="7CAF96A6" w14:textId="77777777" w:rsidR="007F4578" w:rsidRPr="00F70B93" w:rsidRDefault="007F4578" w:rsidP="00C62B36">
            <w:pPr>
              <w:pStyle w:val="ListParagraph"/>
              <w:numPr>
                <w:ilvl w:val="0"/>
                <w:numId w:val="5"/>
              </w:numPr>
              <w:ind w:left="0"/>
              <w:contextualSpacing w:val="0"/>
              <w:jc w:val="both"/>
            </w:pPr>
            <w:r w:rsidRPr="00F70B93">
              <w:t>Obtain a Contract Number.</w:t>
            </w:r>
          </w:p>
          <w:p w14:paraId="415C3E6C" w14:textId="4AF4C205" w:rsidR="0046592D" w:rsidRPr="00BE1B55" w:rsidRDefault="007F4578" w:rsidP="00C62B36">
            <w:pPr>
              <w:pStyle w:val="ListParagraph"/>
              <w:numPr>
                <w:ilvl w:val="0"/>
                <w:numId w:val="5"/>
              </w:numPr>
              <w:ind w:left="0"/>
              <w:contextualSpacing w:val="0"/>
              <w:jc w:val="both"/>
            </w:pPr>
            <w:r w:rsidRPr="00F70B93">
              <w:t xml:space="preserve">A formal Request for Tender process must be undertaken by </w:t>
            </w:r>
            <w:r w:rsidR="00D813E5" w:rsidRPr="00F70B93">
              <w:t>Council</w:t>
            </w:r>
            <w:r w:rsidR="00D813E5">
              <w:t>’</w:t>
            </w:r>
            <w:r w:rsidR="00D813E5" w:rsidRPr="00F70B93">
              <w:t xml:space="preserve">s </w:t>
            </w:r>
            <w:r w:rsidR="00D813E5">
              <w:t>Contract’s Unit</w:t>
            </w:r>
            <w:r w:rsidRPr="00C67913">
              <w:t xml:space="preserve"> using Council’s eTendering Portal.</w:t>
            </w:r>
          </w:p>
        </w:tc>
      </w:tr>
    </w:tbl>
    <w:p w14:paraId="010E0F3F" w14:textId="77777777" w:rsidR="0046592D" w:rsidRPr="00A15A8B" w:rsidRDefault="0046592D" w:rsidP="00E92492">
      <w:pPr>
        <w:spacing w:after="0" w:line="240" w:lineRule="auto"/>
        <w:ind w:left="-284"/>
      </w:pPr>
    </w:p>
    <w:p w14:paraId="185574C4" w14:textId="17D1814F" w:rsidR="007F4578" w:rsidRPr="008C0391" w:rsidRDefault="007F4578" w:rsidP="00E92492">
      <w:pPr>
        <w:pStyle w:val="PolicyBody"/>
        <w:spacing w:before="0" w:beforeAutospacing="0" w:after="0" w:afterAutospacing="0" w:line="240" w:lineRule="auto"/>
        <w:ind w:left="-284"/>
        <w:jc w:val="both"/>
        <w:rPr>
          <w:rFonts w:asciiTheme="minorHAnsi" w:hAnsiTheme="minorHAnsi" w:cstheme="minorHAnsi"/>
          <w:sz w:val="22"/>
          <w:lang w:val="en-AU"/>
        </w:rPr>
      </w:pPr>
      <w:r w:rsidRPr="008C0391">
        <w:rPr>
          <w:rFonts w:asciiTheme="minorHAnsi" w:hAnsiTheme="minorHAnsi" w:cstheme="minorHAnsi"/>
          <w:sz w:val="22"/>
          <w:lang w:val="en-AU"/>
        </w:rPr>
        <w:t>Procurement transactions will not be split to circumvent the above thresholds</w:t>
      </w:r>
      <w:r w:rsidR="00E06E97">
        <w:rPr>
          <w:rFonts w:asciiTheme="minorHAnsi" w:hAnsiTheme="minorHAnsi" w:cstheme="minorHAnsi"/>
          <w:sz w:val="22"/>
          <w:lang w:val="en-AU"/>
        </w:rPr>
        <w:t xml:space="preserve">, </w:t>
      </w:r>
      <w:r w:rsidR="00E06E97" w:rsidRPr="00543636">
        <w:rPr>
          <w:rFonts w:asciiTheme="minorHAnsi" w:hAnsiTheme="minorHAnsi" w:cstheme="minorHAnsi"/>
          <w:sz w:val="22"/>
          <w:lang w:val="en-AU"/>
        </w:rPr>
        <w:t>this include</w:t>
      </w:r>
      <w:r w:rsidR="00E06E97" w:rsidRPr="003B3CD7">
        <w:rPr>
          <w:rFonts w:asciiTheme="minorHAnsi" w:hAnsiTheme="minorHAnsi" w:cstheme="minorHAnsi"/>
          <w:sz w:val="22"/>
          <w:lang w:val="en-AU"/>
        </w:rPr>
        <w:t>s cumulative</w:t>
      </w:r>
      <w:r w:rsidR="00E06E97" w:rsidRPr="00543636">
        <w:rPr>
          <w:rFonts w:asciiTheme="minorHAnsi" w:hAnsiTheme="minorHAnsi" w:cstheme="minorHAnsi"/>
          <w:sz w:val="22"/>
          <w:lang w:val="en-AU"/>
        </w:rPr>
        <w:t xml:space="preserve"> expenditure over a </w:t>
      </w:r>
      <w:r w:rsidR="001D130B" w:rsidRPr="00543636">
        <w:rPr>
          <w:rFonts w:asciiTheme="minorHAnsi" w:hAnsiTheme="minorHAnsi" w:cstheme="minorHAnsi"/>
          <w:sz w:val="22"/>
          <w:lang w:val="en-AU"/>
        </w:rPr>
        <w:t>(</w:t>
      </w:r>
      <w:r w:rsidR="00E06E97" w:rsidRPr="00543636">
        <w:rPr>
          <w:rFonts w:asciiTheme="minorHAnsi" w:hAnsiTheme="minorHAnsi" w:cstheme="minorHAnsi"/>
          <w:sz w:val="22"/>
          <w:lang w:val="en-AU"/>
        </w:rPr>
        <w:t>12</w:t>
      </w:r>
      <w:r w:rsidR="001D130B" w:rsidRPr="00543636">
        <w:rPr>
          <w:rFonts w:asciiTheme="minorHAnsi" w:hAnsiTheme="minorHAnsi" w:cstheme="minorHAnsi"/>
          <w:sz w:val="22"/>
          <w:lang w:val="en-AU"/>
        </w:rPr>
        <w:t xml:space="preserve">) </w:t>
      </w:r>
      <w:r w:rsidR="00E06E97" w:rsidRPr="00543636">
        <w:rPr>
          <w:rFonts w:asciiTheme="minorHAnsi" w:hAnsiTheme="minorHAnsi" w:cstheme="minorHAnsi"/>
          <w:sz w:val="22"/>
          <w:lang w:val="en-AU"/>
        </w:rPr>
        <w:t>month period</w:t>
      </w:r>
      <w:r w:rsidRPr="008C0391">
        <w:rPr>
          <w:rFonts w:asciiTheme="minorHAnsi" w:hAnsiTheme="minorHAnsi" w:cstheme="minorHAnsi"/>
          <w:sz w:val="22"/>
          <w:lang w:val="en-AU"/>
        </w:rPr>
        <w:t xml:space="preserve">. Obtaining sufficient quotations can sometimes be difficult, </w:t>
      </w:r>
      <w:proofErr w:type="gramStart"/>
      <w:r w:rsidRPr="008C0391">
        <w:rPr>
          <w:rFonts w:asciiTheme="minorHAnsi" w:hAnsiTheme="minorHAnsi" w:cstheme="minorHAnsi"/>
          <w:sz w:val="22"/>
          <w:lang w:val="en-AU"/>
        </w:rPr>
        <w:t>e.g.</w:t>
      </w:r>
      <w:proofErr w:type="gramEnd"/>
      <w:r w:rsidRPr="008C0391">
        <w:rPr>
          <w:rFonts w:asciiTheme="minorHAnsi" w:hAnsiTheme="minorHAnsi" w:cstheme="minorHAnsi"/>
          <w:sz w:val="22"/>
          <w:lang w:val="en-AU"/>
        </w:rPr>
        <w:t xml:space="preserve"> if there are few suppliers for the goods, services or building and construction works being sought</w:t>
      </w:r>
      <w:r w:rsidR="00543636">
        <w:rPr>
          <w:rFonts w:asciiTheme="minorHAnsi" w:hAnsiTheme="minorHAnsi" w:cstheme="minorHAnsi"/>
          <w:sz w:val="22"/>
          <w:lang w:val="en-AU"/>
        </w:rPr>
        <w:t>,</w:t>
      </w:r>
      <w:r w:rsidRPr="008C0391">
        <w:rPr>
          <w:rFonts w:asciiTheme="minorHAnsi" w:hAnsiTheme="minorHAnsi" w:cstheme="minorHAnsi"/>
          <w:sz w:val="22"/>
          <w:lang w:val="en-AU"/>
        </w:rPr>
        <w:t xml:space="preserve"> or where the work is highly specialised. In such case</w:t>
      </w:r>
      <w:r w:rsidR="00CE7A5A">
        <w:rPr>
          <w:rFonts w:asciiTheme="minorHAnsi" w:hAnsiTheme="minorHAnsi" w:cstheme="minorHAnsi"/>
          <w:sz w:val="22"/>
          <w:lang w:val="en-AU"/>
        </w:rPr>
        <w:t>s</w:t>
      </w:r>
      <w:r w:rsidRPr="008C0391">
        <w:rPr>
          <w:rFonts w:asciiTheme="minorHAnsi" w:hAnsiTheme="minorHAnsi" w:cstheme="minorHAnsi"/>
          <w:sz w:val="22"/>
          <w:lang w:val="en-AU"/>
        </w:rPr>
        <w:t xml:space="preserve"> </w:t>
      </w:r>
      <w:r w:rsidR="00CE7A5A" w:rsidRPr="008301B7">
        <w:rPr>
          <w:rFonts w:asciiTheme="minorHAnsi" w:hAnsiTheme="minorHAnsi" w:cstheme="minorHAnsi"/>
          <w:sz w:val="22"/>
          <w:lang w:val="en-AU"/>
        </w:rPr>
        <w:t>an Exemption from Procurement Process Form will be required</w:t>
      </w:r>
      <w:r w:rsidR="008301B7">
        <w:rPr>
          <w:rFonts w:asciiTheme="minorHAnsi" w:hAnsiTheme="minorHAnsi" w:cstheme="minorHAnsi"/>
          <w:sz w:val="22"/>
          <w:lang w:val="en-AU"/>
        </w:rPr>
        <w:t xml:space="preserve"> to </w:t>
      </w:r>
      <w:r w:rsidRPr="008C0391">
        <w:rPr>
          <w:rFonts w:asciiTheme="minorHAnsi" w:hAnsiTheme="minorHAnsi" w:cstheme="minorHAnsi"/>
          <w:sz w:val="22"/>
          <w:lang w:val="en-AU"/>
        </w:rPr>
        <w:t>waive the requirement to request three quotations.</w:t>
      </w:r>
    </w:p>
    <w:p w14:paraId="361AA677" w14:textId="77777777" w:rsidR="003264A5" w:rsidRPr="00C67913" w:rsidRDefault="003264A5" w:rsidP="00E92492">
      <w:pPr>
        <w:pStyle w:val="ListParagraph"/>
        <w:spacing w:after="0" w:line="240" w:lineRule="auto"/>
        <w:ind w:left="-284"/>
        <w:jc w:val="both"/>
        <w:rPr>
          <w:rFonts w:cstheme="minorHAnsi"/>
        </w:rPr>
      </w:pPr>
    </w:p>
    <w:p w14:paraId="1C714B5D" w14:textId="30B80A59" w:rsidR="00D941CA" w:rsidRPr="008C0391" w:rsidRDefault="003264A5" w:rsidP="00F46118">
      <w:pPr>
        <w:pStyle w:val="Style4"/>
      </w:pPr>
      <w:bookmarkStart w:id="154" w:name="_Toc82499278"/>
      <w:r w:rsidRPr="008752B9">
        <w:t xml:space="preserve">APPENDIX </w:t>
      </w:r>
      <w:r w:rsidR="00C5159D">
        <w:t>2</w:t>
      </w:r>
      <w:r w:rsidR="00D941CA" w:rsidRPr="008C0391">
        <w:t xml:space="preserve">. </w:t>
      </w:r>
      <w:r w:rsidR="00476E6D" w:rsidRPr="00543636">
        <w:t>Council</w:t>
      </w:r>
      <w:r w:rsidR="00D941CA" w:rsidRPr="00543636">
        <w:t xml:space="preserve"> Pe</w:t>
      </w:r>
      <w:r w:rsidR="00D941CA" w:rsidRPr="008C0391">
        <w:t xml:space="preserve">rformance </w:t>
      </w:r>
      <w:r w:rsidR="00543636">
        <w:t>Indicators</w:t>
      </w:r>
      <w:bookmarkEnd w:id="154"/>
    </w:p>
    <w:p w14:paraId="03E1FCAB" w14:textId="68945432" w:rsidR="003830AF" w:rsidRPr="00F70B93" w:rsidRDefault="0011041E" w:rsidP="00E92492">
      <w:pPr>
        <w:ind w:left="-284"/>
        <w:jc w:val="both"/>
        <w:rPr>
          <w:rFonts w:eastAsia="Times New Roman" w:cstheme="minorHAnsi"/>
          <w:lang w:eastAsia="en-AU"/>
        </w:rPr>
      </w:pPr>
      <w:r w:rsidRPr="00543636">
        <w:rPr>
          <w:rFonts w:cstheme="minorHAnsi"/>
        </w:rPr>
        <w:t>Council</w:t>
      </w:r>
      <w:r w:rsidR="003830AF" w:rsidRPr="00543636">
        <w:rPr>
          <w:rFonts w:cstheme="minorHAnsi"/>
        </w:rPr>
        <w:t xml:space="preserve"> w</w:t>
      </w:r>
      <w:r w:rsidR="003830AF" w:rsidRPr="00C67913">
        <w:rPr>
          <w:rFonts w:cstheme="minorHAnsi"/>
        </w:rPr>
        <w:t>ill seek to improve its procurement performance by capturing and analysing data on key performance indicators including:</w:t>
      </w:r>
    </w:p>
    <w:p w14:paraId="0FA6E119" w14:textId="5B97F563" w:rsidR="003830AF" w:rsidRPr="00F70B93" w:rsidRDefault="007E1A80" w:rsidP="00C62B36">
      <w:pPr>
        <w:pStyle w:val="ListParagraph"/>
        <w:numPr>
          <w:ilvl w:val="0"/>
          <w:numId w:val="6"/>
        </w:numPr>
        <w:spacing w:after="0" w:line="240" w:lineRule="auto"/>
        <w:ind w:left="142"/>
        <w:contextualSpacing w:val="0"/>
        <w:jc w:val="both"/>
        <w:rPr>
          <w:rFonts w:cstheme="minorHAnsi"/>
        </w:rPr>
      </w:pPr>
      <w:bookmarkStart w:id="155" w:name="_Hlk39502591"/>
      <w:r>
        <w:rPr>
          <w:rFonts w:cstheme="minorHAnsi"/>
        </w:rPr>
        <w:t>e</w:t>
      </w:r>
      <w:r w:rsidR="003830AF" w:rsidRPr="00F70B93">
        <w:rPr>
          <w:rFonts w:cstheme="minorHAnsi"/>
        </w:rPr>
        <w:t xml:space="preserve">xtent of contracts delivered on time and on </w:t>
      </w:r>
      <w:proofErr w:type="gramStart"/>
      <w:r w:rsidR="003830AF" w:rsidRPr="00F70B93">
        <w:rPr>
          <w:rFonts w:cstheme="minorHAnsi"/>
        </w:rPr>
        <w:t>budget;</w:t>
      </w:r>
      <w:proofErr w:type="gramEnd"/>
    </w:p>
    <w:p w14:paraId="10163FAC" w14:textId="2ACDC50F"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n</w:t>
      </w:r>
      <w:r w:rsidR="003830AF" w:rsidRPr="00F70B93">
        <w:rPr>
          <w:rFonts w:cstheme="minorHAnsi"/>
        </w:rPr>
        <w:t xml:space="preserve">ew </w:t>
      </w:r>
      <w:r>
        <w:rPr>
          <w:rFonts w:cstheme="minorHAnsi"/>
        </w:rPr>
        <w:t>c</w:t>
      </w:r>
      <w:r w:rsidR="003830AF" w:rsidRPr="00F70B93">
        <w:rPr>
          <w:rFonts w:cstheme="minorHAnsi"/>
        </w:rPr>
        <w:t xml:space="preserve">ollaborative </w:t>
      </w:r>
      <w:r>
        <w:rPr>
          <w:rFonts w:cstheme="minorHAnsi"/>
        </w:rPr>
        <w:t>p</w:t>
      </w:r>
      <w:r w:rsidR="003830AF" w:rsidRPr="00F70B93">
        <w:rPr>
          <w:rFonts w:cstheme="minorHAnsi"/>
        </w:rPr>
        <w:t xml:space="preserve">rocurement </w:t>
      </w:r>
      <w:proofErr w:type="gramStart"/>
      <w:r w:rsidR="003830AF" w:rsidRPr="00F70B93">
        <w:rPr>
          <w:rFonts w:cstheme="minorHAnsi"/>
        </w:rPr>
        <w:t>contracts;</w:t>
      </w:r>
      <w:proofErr w:type="gramEnd"/>
    </w:p>
    <w:p w14:paraId="409556D1" w14:textId="29348524"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n</w:t>
      </w:r>
      <w:r w:rsidR="003830AF" w:rsidRPr="00F70B93">
        <w:rPr>
          <w:rFonts w:cstheme="minorHAnsi"/>
        </w:rPr>
        <w:t xml:space="preserve">ew preferred supplier (panel) </w:t>
      </w:r>
      <w:proofErr w:type="gramStart"/>
      <w:r w:rsidR="003830AF" w:rsidRPr="00F70B93">
        <w:rPr>
          <w:rFonts w:cstheme="minorHAnsi"/>
        </w:rPr>
        <w:t>contracts;</w:t>
      </w:r>
      <w:proofErr w:type="gramEnd"/>
    </w:p>
    <w:p w14:paraId="3C3065A5" w14:textId="7F6F7330"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t</w:t>
      </w:r>
      <w:r w:rsidR="003830AF" w:rsidRPr="00F70B93">
        <w:rPr>
          <w:rFonts w:cstheme="minorHAnsi"/>
        </w:rPr>
        <w:t xml:space="preserve">he number of Local Businesses engaged and proportion of local </w:t>
      </w:r>
      <w:proofErr w:type="gramStart"/>
      <w:r w:rsidR="003830AF" w:rsidRPr="00F70B93">
        <w:rPr>
          <w:rFonts w:cstheme="minorHAnsi"/>
        </w:rPr>
        <w:t>spend;</w:t>
      </w:r>
      <w:proofErr w:type="gramEnd"/>
    </w:p>
    <w:p w14:paraId="27B83CFD" w14:textId="15688F0C"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v</w:t>
      </w:r>
      <w:r w:rsidR="003830AF" w:rsidRPr="00F70B93">
        <w:rPr>
          <w:rFonts w:cstheme="minorHAnsi"/>
        </w:rPr>
        <w:t xml:space="preserve">alue of savings and benefits </w:t>
      </w:r>
      <w:proofErr w:type="gramStart"/>
      <w:r w:rsidR="003830AF" w:rsidRPr="00F70B93">
        <w:rPr>
          <w:rFonts w:cstheme="minorHAnsi"/>
        </w:rPr>
        <w:t>achieved;</w:t>
      </w:r>
      <w:proofErr w:type="gramEnd"/>
    </w:p>
    <w:p w14:paraId="62088BC7" w14:textId="58319663"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l</w:t>
      </w:r>
      <w:r w:rsidR="003830AF" w:rsidRPr="00F70B93">
        <w:rPr>
          <w:rFonts w:cstheme="minorHAnsi"/>
        </w:rPr>
        <w:t xml:space="preserve">evel of compliance with the Procurement </w:t>
      </w:r>
      <w:proofErr w:type="gramStart"/>
      <w:r w:rsidR="003830AF" w:rsidRPr="00F70B93">
        <w:rPr>
          <w:rFonts w:cstheme="minorHAnsi"/>
        </w:rPr>
        <w:t>Policy;</w:t>
      </w:r>
      <w:proofErr w:type="gramEnd"/>
    </w:p>
    <w:p w14:paraId="7CE73146" w14:textId="5764EC8A" w:rsidR="003830AF" w:rsidRPr="00F70B93" w:rsidRDefault="007E1A80" w:rsidP="00C62B36">
      <w:pPr>
        <w:pStyle w:val="ListParagraph"/>
        <w:numPr>
          <w:ilvl w:val="0"/>
          <w:numId w:val="6"/>
        </w:numPr>
        <w:spacing w:after="0" w:line="240" w:lineRule="auto"/>
        <w:ind w:left="142"/>
        <w:contextualSpacing w:val="0"/>
        <w:jc w:val="both"/>
        <w:rPr>
          <w:rFonts w:cstheme="minorHAnsi"/>
        </w:rPr>
      </w:pPr>
      <w:r>
        <w:rPr>
          <w:rFonts w:cstheme="minorHAnsi"/>
        </w:rPr>
        <w:t>a</w:t>
      </w:r>
      <w:r w:rsidR="003830AF" w:rsidRPr="00F70B93">
        <w:rPr>
          <w:rFonts w:cstheme="minorHAnsi"/>
        </w:rPr>
        <w:t>nnual spend on sustainable goods and services; and</w:t>
      </w:r>
    </w:p>
    <w:p w14:paraId="4C5A3E6B" w14:textId="24764982" w:rsidR="003830AF" w:rsidRPr="00F70B93" w:rsidRDefault="007E1A80" w:rsidP="00C62B36">
      <w:pPr>
        <w:pStyle w:val="ListParagraph"/>
        <w:numPr>
          <w:ilvl w:val="0"/>
          <w:numId w:val="6"/>
        </w:numPr>
        <w:spacing w:after="120" w:line="240" w:lineRule="auto"/>
        <w:ind w:left="142" w:hanging="357"/>
        <w:contextualSpacing w:val="0"/>
        <w:jc w:val="both"/>
        <w:rPr>
          <w:rFonts w:cstheme="minorHAnsi"/>
        </w:rPr>
      </w:pPr>
      <w:r>
        <w:rPr>
          <w:rFonts w:cstheme="minorHAnsi"/>
        </w:rPr>
        <w:t>t</w:t>
      </w:r>
      <w:r w:rsidR="003830AF" w:rsidRPr="00F70B93">
        <w:rPr>
          <w:rFonts w:cstheme="minorHAnsi"/>
        </w:rPr>
        <w:t>he return on procurement investment.</w:t>
      </w:r>
    </w:p>
    <w:bookmarkEnd w:id="155"/>
    <w:p w14:paraId="13DB53E5" w14:textId="7DB24F57" w:rsidR="003830AF" w:rsidRPr="00F70B93" w:rsidRDefault="003830AF" w:rsidP="00E92492">
      <w:pPr>
        <w:pStyle w:val="ListParagraph"/>
        <w:spacing w:after="0"/>
        <w:ind w:left="-284"/>
        <w:jc w:val="both"/>
        <w:rPr>
          <w:rFonts w:cstheme="minorHAnsi"/>
        </w:rPr>
      </w:pPr>
      <w:r w:rsidRPr="00F70B93">
        <w:rPr>
          <w:rFonts w:cstheme="minorHAnsi"/>
        </w:rPr>
        <w:t>A memorandum detailing actual performance against these indicators will be presented annually to Council’s Audit &amp; Risk Committee.</w:t>
      </w:r>
    </w:p>
    <w:p w14:paraId="1A564F72" w14:textId="77777777" w:rsidR="00A15A8B" w:rsidRDefault="00A15A8B" w:rsidP="00F46118">
      <w:pPr>
        <w:pStyle w:val="Style4"/>
      </w:pPr>
      <w:bookmarkStart w:id="156" w:name="_Toc82499279"/>
    </w:p>
    <w:p w14:paraId="78FA8985" w14:textId="1162E776" w:rsidR="001D4537" w:rsidRPr="00BE1B55" w:rsidRDefault="001D4537" w:rsidP="00F46118">
      <w:pPr>
        <w:pStyle w:val="Style4"/>
      </w:pPr>
      <w:r w:rsidRPr="00C67913">
        <w:t xml:space="preserve">APPENDIX </w:t>
      </w:r>
      <w:r w:rsidR="00543636">
        <w:t>3</w:t>
      </w:r>
      <w:r w:rsidRPr="00543636">
        <w:t>. Council S</w:t>
      </w:r>
      <w:r w:rsidRPr="00BE1B55">
        <w:t>pecific Exemptions</w:t>
      </w:r>
      <w:bookmarkEnd w:id="156"/>
    </w:p>
    <w:p w14:paraId="61DF805B" w14:textId="77777777" w:rsidR="00B71D23" w:rsidRPr="00B71D23" w:rsidRDefault="00B71D23" w:rsidP="00B71D23">
      <w:pPr>
        <w:spacing w:after="0" w:line="240" w:lineRule="auto"/>
        <w:ind w:left="284"/>
        <w:rPr>
          <w:rFonts w:ascii="Calibri" w:eastAsia="Calibri" w:hAnsi="Calibri" w:cs="Calibri"/>
          <w:color w:val="000000"/>
        </w:rPr>
      </w:pPr>
      <w:r w:rsidRPr="00B71D23">
        <w:rPr>
          <w:rFonts w:ascii="Calibri" w:eastAsia="Calibri" w:hAnsi="Calibri" w:cs="Calibri"/>
        </w:rPr>
        <w:t>In addition to the ge</w:t>
      </w:r>
      <w:bookmarkStart w:id="157" w:name="_Hlk131583308"/>
      <w:r w:rsidRPr="00B71D23">
        <w:rPr>
          <w:rFonts w:ascii="Calibri" w:eastAsia="Calibri" w:hAnsi="Calibri" w:cs="Calibri"/>
        </w:rPr>
        <w:t>ner</w:t>
      </w:r>
      <w:bookmarkEnd w:id="157"/>
      <w:r w:rsidRPr="00B71D23">
        <w:rPr>
          <w:rFonts w:ascii="Calibri" w:eastAsia="Calibri" w:hAnsi="Calibri" w:cs="Calibri"/>
        </w:rPr>
        <w:t>al exemptions to the public tender threshold beyond those detailed in section 5.3 of the policy, Greater Dandenong City Council</w:t>
      </w:r>
      <w:r w:rsidRPr="00B71D23">
        <w:rPr>
          <w:rFonts w:ascii="Calibri" w:eastAsia="Calibri" w:hAnsi="Calibri" w:cs="Calibri"/>
          <w:color w:val="000000"/>
          <w:spacing w:val="-1"/>
        </w:rPr>
        <w:t xml:space="preserve"> </w:t>
      </w:r>
      <w:r w:rsidRPr="00B71D23">
        <w:rPr>
          <w:rFonts w:ascii="Calibri" w:eastAsia="Calibri" w:hAnsi="Calibri" w:cs="Calibri"/>
        </w:rPr>
        <w:t xml:space="preserve">has determined </w:t>
      </w:r>
      <w:r w:rsidRPr="00B71D23">
        <w:rPr>
          <w:rFonts w:ascii="Calibri" w:eastAsia="Calibri" w:hAnsi="Calibri" w:cs="Calibri"/>
          <w:color w:val="000000"/>
        </w:rPr>
        <w:t>for the purposes of this section the following transactions are not considered to be procurements of goods and services and are exempt from the requirements to raise purchase orders/ seek quotations or procure under a tender process:</w:t>
      </w:r>
    </w:p>
    <w:p w14:paraId="564C0D88" w14:textId="77777777" w:rsidR="00B71D23" w:rsidRPr="00B71D23" w:rsidRDefault="00B71D23" w:rsidP="00B71D23">
      <w:pPr>
        <w:spacing w:after="0" w:line="240" w:lineRule="auto"/>
        <w:ind w:left="284"/>
        <w:rPr>
          <w:rFonts w:ascii="Calibri" w:eastAsia="Calibri" w:hAnsi="Calibri" w:cs="Calibri"/>
          <w:color w:val="000000"/>
        </w:rPr>
      </w:pPr>
    </w:p>
    <w:p w14:paraId="3EAFF884"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Rate Refunds</w:t>
      </w:r>
    </w:p>
    <w:p w14:paraId="7FDDBF2F"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Refunds to Community Care clients</w:t>
      </w:r>
    </w:p>
    <w:p w14:paraId="78FC691A"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Trust Refunds</w:t>
      </w:r>
    </w:p>
    <w:p w14:paraId="0659148B"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Employee Re-imbursements</w:t>
      </w:r>
    </w:p>
    <w:p w14:paraId="2275C2FC"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 xml:space="preserve">Utilities - </w:t>
      </w:r>
      <w:r w:rsidRPr="00B71D23">
        <w:rPr>
          <w:rFonts w:ascii="Calibri" w:eastAsia="Calibri" w:hAnsi="Calibri" w:cs="Calibri"/>
        </w:rPr>
        <w:t>water, telephone, mobile, gas, electricity, sewerage charges.</w:t>
      </w:r>
    </w:p>
    <w:p w14:paraId="1AC5F0A7"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Australia Post</w:t>
      </w:r>
    </w:p>
    <w:p w14:paraId="36ADE580"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Community Grants and Sponsorships</w:t>
      </w:r>
    </w:p>
    <w:p w14:paraId="484A2722"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Memberships and Subscriptions</w:t>
      </w:r>
    </w:p>
    <w:p w14:paraId="5FCC0FB4"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Couriers</w:t>
      </w:r>
    </w:p>
    <w:p w14:paraId="328349C1"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Petty Cash</w:t>
      </w:r>
    </w:p>
    <w:p w14:paraId="71B13106"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Seminars and conferences</w:t>
      </w:r>
    </w:p>
    <w:p w14:paraId="35B2B10F"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Travel related expenses</w:t>
      </w:r>
    </w:p>
    <w:p w14:paraId="233F6C49"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b/>
          <w:bCs/>
        </w:rPr>
      </w:pPr>
      <w:r w:rsidRPr="00B71D23">
        <w:rPr>
          <w:rFonts w:ascii="Calibri" w:eastAsia="Calibri" w:hAnsi="Calibri" w:cs="Calibri"/>
        </w:rPr>
        <w:t xml:space="preserve">Goods/service purchased on a corporate purchasing card </w:t>
      </w:r>
    </w:p>
    <w:p w14:paraId="5329EC35"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rPr>
      </w:pPr>
      <w:r w:rsidRPr="00B71D23">
        <w:rPr>
          <w:rFonts w:ascii="Calibri" w:eastAsia="Calibri" w:hAnsi="Calibri" w:cs="Calibri"/>
        </w:rPr>
        <w:t>Insurance claims</w:t>
      </w:r>
    </w:p>
    <w:p w14:paraId="0A57963B"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rPr>
      </w:pPr>
      <w:r w:rsidRPr="00B71D23">
        <w:rPr>
          <w:rFonts w:ascii="Calibri" w:eastAsia="Calibri" w:hAnsi="Calibri" w:cs="Calibri"/>
        </w:rPr>
        <w:t>Planning application/Building</w:t>
      </w:r>
    </w:p>
    <w:p w14:paraId="5D2B1B44" w14:textId="77777777" w:rsidR="00B71D23" w:rsidRPr="00B71D23" w:rsidRDefault="00B71D23" w:rsidP="00B71D23">
      <w:pPr>
        <w:numPr>
          <w:ilvl w:val="0"/>
          <w:numId w:val="45"/>
        </w:numPr>
        <w:autoSpaceDN w:val="0"/>
        <w:spacing w:after="0" w:line="276" w:lineRule="auto"/>
        <w:ind w:left="284" w:firstLine="0"/>
        <w:contextualSpacing/>
        <w:rPr>
          <w:rFonts w:ascii="Calibri" w:eastAsia="Calibri" w:hAnsi="Calibri" w:cs="Calibri"/>
          <w:b/>
          <w:bCs/>
        </w:rPr>
      </w:pPr>
      <w:r w:rsidRPr="00B71D23">
        <w:rPr>
          <w:rFonts w:ascii="Calibri" w:eastAsia="Calibri" w:hAnsi="Calibri" w:cs="Calibri"/>
        </w:rPr>
        <w:t>Medical accounts</w:t>
      </w:r>
    </w:p>
    <w:p w14:paraId="59C1E4A1" w14:textId="77777777" w:rsidR="00B71D23" w:rsidRPr="00B71D23" w:rsidRDefault="00B71D23" w:rsidP="00B71D23">
      <w:pPr>
        <w:numPr>
          <w:ilvl w:val="0"/>
          <w:numId w:val="45"/>
        </w:numPr>
        <w:autoSpaceDN w:val="0"/>
        <w:spacing w:after="0" w:line="240" w:lineRule="auto"/>
        <w:ind w:left="284" w:firstLine="0"/>
        <w:contextualSpacing/>
        <w:rPr>
          <w:rFonts w:ascii="Calibri" w:eastAsia="Calibri" w:hAnsi="Calibri" w:cs="Calibri"/>
          <w:color w:val="000000"/>
        </w:rPr>
      </w:pPr>
      <w:r w:rsidRPr="00B71D23">
        <w:rPr>
          <w:rFonts w:ascii="Calibri" w:eastAsia="Calibri" w:hAnsi="Calibri" w:cs="Calibri"/>
          <w:color w:val="000000"/>
        </w:rPr>
        <w:t>Purchase of property</w:t>
      </w:r>
    </w:p>
    <w:p w14:paraId="02C49866" w14:textId="77777777" w:rsidR="001D4537" w:rsidRPr="00F70B93" w:rsidRDefault="001D4537" w:rsidP="00E92492">
      <w:pPr>
        <w:pStyle w:val="ListParagraph"/>
        <w:spacing w:after="0" w:line="240" w:lineRule="auto"/>
        <w:ind w:left="-284"/>
        <w:jc w:val="both"/>
        <w:rPr>
          <w:rFonts w:cstheme="minorHAnsi"/>
        </w:rPr>
      </w:pPr>
    </w:p>
    <w:p w14:paraId="4B1723D2" w14:textId="0E7961A5" w:rsidR="001D4537" w:rsidRPr="00F70B93" w:rsidRDefault="001D4537" w:rsidP="00E92492">
      <w:pPr>
        <w:pStyle w:val="ListParagraph"/>
        <w:spacing w:after="0" w:line="240" w:lineRule="auto"/>
        <w:ind w:left="-284"/>
        <w:jc w:val="both"/>
        <w:rPr>
          <w:rFonts w:cstheme="minorHAnsi"/>
        </w:rPr>
      </w:pPr>
      <w:r w:rsidRPr="00F70B93">
        <w:rPr>
          <w:rFonts w:cstheme="minorHAnsi"/>
        </w:rPr>
        <w:t xml:space="preserve">The </w:t>
      </w:r>
      <w:r w:rsidR="007E1A80" w:rsidRPr="00D126E5">
        <w:rPr>
          <w:rFonts w:cstheme="minorHAnsi"/>
        </w:rPr>
        <w:t>Chief Executive Officer</w:t>
      </w:r>
      <w:r w:rsidRPr="00F70B93">
        <w:rPr>
          <w:rFonts w:cstheme="minorHAnsi"/>
        </w:rPr>
        <w:t xml:space="preserve"> may approve ad-hoc exemptions in exceptional circumstances where it can be demonstrated that it is in the best interests of the community to do so</w:t>
      </w:r>
      <w:r w:rsidR="00257C8D" w:rsidRPr="00257C8D">
        <w:rPr>
          <w:rFonts w:cstheme="minorHAnsi"/>
        </w:rPr>
        <w:t xml:space="preserve"> </w:t>
      </w:r>
      <w:r w:rsidR="00257C8D">
        <w:rPr>
          <w:rFonts w:cstheme="minorHAnsi"/>
        </w:rPr>
        <w:t xml:space="preserve">and must include an assessment the expenditure represents value for </w:t>
      </w:r>
      <w:proofErr w:type="gramStart"/>
      <w:r w:rsidR="00257C8D">
        <w:rPr>
          <w:rFonts w:cstheme="minorHAnsi"/>
        </w:rPr>
        <w:t xml:space="preserve">money </w:t>
      </w:r>
      <w:r w:rsidRPr="00F70B93">
        <w:rPr>
          <w:rFonts w:cstheme="minorHAnsi"/>
        </w:rPr>
        <w:t>.</w:t>
      </w:r>
      <w:proofErr w:type="gramEnd"/>
    </w:p>
    <w:p w14:paraId="51C613EB" w14:textId="77777777" w:rsidR="001D4537" w:rsidRPr="00F70B93" w:rsidRDefault="001D4537" w:rsidP="00E92492">
      <w:pPr>
        <w:pStyle w:val="ListParagraph"/>
        <w:spacing w:after="0" w:line="240" w:lineRule="auto"/>
        <w:ind w:left="-284"/>
        <w:jc w:val="both"/>
        <w:rPr>
          <w:rFonts w:cstheme="minorHAnsi"/>
        </w:rPr>
      </w:pPr>
    </w:p>
    <w:p w14:paraId="36F70D0B" w14:textId="77777777" w:rsidR="001D4537" w:rsidRPr="00F70B93" w:rsidRDefault="001D4537" w:rsidP="00E92492">
      <w:pPr>
        <w:pStyle w:val="ListParagraph"/>
        <w:spacing w:after="0" w:line="240" w:lineRule="auto"/>
        <w:ind w:left="-284"/>
        <w:jc w:val="both"/>
        <w:rPr>
          <w:rFonts w:cstheme="minorHAnsi"/>
        </w:rPr>
      </w:pPr>
      <w:r w:rsidRPr="00F70B93">
        <w:rPr>
          <w:rFonts w:cstheme="minorHAnsi"/>
        </w:rPr>
        <w:t>The public tender threshold and related exemptions also apply to collaborative procurements.</w:t>
      </w:r>
    </w:p>
    <w:p w14:paraId="4A9E9B27" w14:textId="77777777" w:rsidR="003264A5" w:rsidRDefault="003264A5" w:rsidP="00E92492">
      <w:pPr>
        <w:pStyle w:val="ListParagraph"/>
        <w:spacing w:after="0" w:line="240" w:lineRule="auto"/>
        <w:ind w:left="-284"/>
        <w:jc w:val="both"/>
        <w:rPr>
          <w:rFonts w:cstheme="minorHAnsi"/>
        </w:rPr>
      </w:pPr>
    </w:p>
    <w:p w14:paraId="19F72CA4" w14:textId="649FEDF0" w:rsidR="00AD6CFF" w:rsidRPr="00AD6CFF" w:rsidRDefault="00AD6CFF" w:rsidP="00F46118">
      <w:pPr>
        <w:pStyle w:val="Style4"/>
      </w:pPr>
      <w:bookmarkStart w:id="158" w:name="_Toc82499280"/>
      <w:r w:rsidRPr="00AD6CFF">
        <w:t xml:space="preserve">APPENDIX </w:t>
      </w:r>
      <w:r w:rsidR="00543636">
        <w:t>4</w:t>
      </w:r>
      <w:r w:rsidRPr="00AD6CFF">
        <w:t xml:space="preserve">. </w:t>
      </w:r>
      <w:r w:rsidR="00FC32F3">
        <w:t>Council Risk Management</w:t>
      </w:r>
      <w:bookmarkEnd w:id="158"/>
    </w:p>
    <w:p w14:paraId="6D476F0D" w14:textId="77777777" w:rsidR="00A15A8B" w:rsidRPr="003B7122" w:rsidRDefault="00A15A8B" w:rsidP="00A15A8B">
      <w:pPr>
        <w:spacing w:after="0" w:line="240" w:lineRule="auto"/>
        <w:ind w:left="-284"/>
        <w:jc w:val="both"/>
      </w:pPr>
      <w:r w:rsidRPr="003B7122">
        <w:t>Council shall have in place consistent strategies for managing risks associated with all procurement processes.</w:t>
      </w:r>
    </w:p>
    <w:p w14:paraId="687C45FF" w14:textId="77777777" w:rsidR="00A15A8B" w:rsidRPr="00A15A8B" w:rsidRDefault="00A15A8B" w:rsidP="00A15A8B">
      <w:pPr>
        <w:spacing w:after="0" w:line="240" w:lineRule="auto"/>
        <w:jc w:val="both"/>
        <w:rPr>
          <w:rFonts w:cstheme="minorHAnsi"/>
        </w:rPr>
      </w:pPr>
    </w:p>
    <w:p w14:paraId="029646A5" w14:textId="2698BC49" w:rsidR="00A15A8B" w:rsidRPr="003B7122" w:rsidRDefault="00A15A8B" w:rsidP="00A15A8B">
      <w:pPr>
        <w:numPr>
          <w:ilvl w:val="0"/>
          <w:numId w:val="21"/>
        </w:numPr>
        <w:tabs>
          <w:tab w:val="left" w:pos="284"/>
        </w:tabs>
        <w:spacing w:after="0" w:line="240" w:lineRule="auto"/>
        <w:ind w:left="142" w:hanging="357"/>
        <w:jc w:val="both"/>
      </w:pPr>
      <w:r w:rsidRPr="003B7122">
        <w:t xml:space="preserve">providing sufficient planning and lead-time for </w:t>
      </w:r>
      <w:r w:rsidR="00AF2A69">
        <w:t>p</w:t>
      </w:r>
      <w:r w:rsidRPr="003B7122">
        <w:t xml:space="preserve">rocurement preparation and </w:t>
      </w:r>
      <w:proofErr w:type="gramStart"/>
      <w:r w:rsidRPr="003B7122">
        <w:t>consideration;</w:t>
      </w:r>
      <w:proofErr w:type="gramEnd"/>
      <w:r w:rsidRPr="003B7122">
        <w:t xml:space="preserve"> </w:t>
      </w:r>
    </w:p>
    <w:p w14:paraId="5A20D6D8"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using appropriate Council standard-form contracts provided by Council’s Contracts Unit which include current, relevant clauses to mitigate risk to </w:t>
      </w:r>
      <w:proofErr w:type="gramStart"/>
      <w:r w:rsidRPr="003B7122">
        <w:t>Council;</w:t>
      </w:r>
      <w:proofErr w:type="gramEnd"/>
      <w:r w:rsidRPr="003B7122">
        <w:t xml:space="preserve"> </w:t>
      </w:r>
    </w:p>
    <w:p w14:paraId="38DF116F" w14:textId="4DAE77DC" w:rsidR="00A15A8B" w:rsidRPr="003B7122" w:rsidRDefault="00A15A8B" w:rsidP="00A15A8B">
      <w:pPr>
        <w:numPr>
          <w:ilvl w:val="0"/>
          <w:numId w:val="21"/>
        </w:numPr>
        <w:tabs>
          <w:tab w:val="left" w:pos="284"/>
        </w:tabs>
        <w:spacing w:after="0" w:line="240" w:lineRule="auto"/>
        <w:ind w:left="142" w:hanging="357"/>
        <w:jc w:val="both"/>
      </w:pPr>
      <w:r w:rsidRPr="003B7122">
        <w:t xml:space="preserve">all contract departures will be reviewed and negotiated by Council’s Counsel prior to the award of the contract. Copies of all communication between </w:t>
      </w:r>
      <w:r w:rsidRPr="00A51920">
        <w:t>Council’s</w:t>
      </w:r>
      <w:r w:rsidRPr="003B7122">
        <w:t xml:space="preserve"> Counsel and the preferred contractor or supplier will be saved in </w:t>
      </w:r>
      <w:r w:rsidR="00AF2A69">
        <w:t xml:space="preserve">Council’s </w:t>
      </w:r>
      <w:r w:rsidR="00AF2A69" w:rsidRPr="00D126E5">
        <w:t xml:space="preserve">Electronic </w:t>
      </w:r>
      <w:r w:rsidR="002564DD" w:rsidRPr="00D126E5">
        <w:t>Document and Records Management System (Objective)</w:t>
      </w:r>
      <w:r w:rsidR="002564DD">
        <w:t xml:space="preserve"> </w:t>
      </w:r>
      <w:r w:rsidRPr="003B7122">
        <w:t xml:space="preserve">as evidence of review and approval of non-standard </w:t>
      </w:r>
      <w:proofErr w:type="gramStart"/>
      <w:r w:rsidRPr="003B7122">
        <w:t>contracts;</w:t>
      </w:r>
      <w:proofErr w:type="gramEnd"/>
    </w:p>
    <w:p w14:paraId="60ACAE8E"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Council’s Counsel will review all non-standard contracts, as well as standard contracts that have agreed departures included, prior to the contract being disseminated for </w:t>
      </w:r>
      <w:proofErr w:type="gramStart"/>
      <w:r w:rsidRPr="003B7122">
        <w:t>execution;</w:t>
      </w:r>
      <w:proofErr w:type="gramEnd"/>
    </w:p>
    <w:p w14:paraId="5BB1789E"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requiring security deposits where </w:t>
      </w:r>
      <w:proofErr w:type="gramStart"/>
      <w:r w:rsidRPr="003B7122">
        <w:t>appropriate;</w:t>
      </w:r>
      <w:proofErr w:type="gramEnd"/>
    </w:p>
    <w:p w14:paraId="426D28FA" w14:textId="77777777" w:rsidR="00A15A8B" w:rsidRPr="003B7122" w:rsidRDefault="00A15A8B" w:rsidP="00A15A8B">
      <w:pPr>
        <w:numPr>
          <w:ilvl w:val="0"/>
          <w:numId w:val="21"/>
        </w:numPr>
        <w:tabs>
          <w:tab w:val="left" w:pos="284"/>
        </w:tabs>
        <w:spacing w:after="0" w:line="240" w:lineRule="auto"/>
        <w:ind w:left="142" w:hanging="357"/>
        <w:jc w:val="both"/>
      </w:pPr>
      <w:r w:rsidRPr="003B7122">
        <w:t xml:space="preserve">referring specifications to relevant </w:t>
      </w:r>
      <w:proofErr w:type="gramStart"/>
      <w:r w:rsidRPr="003B7122">
        <w:t>experts;</w:t>
      </w:r>
      <w:proofErr w:type="gramEnd"/>
    </w:p>
    <w:p w14:paraId="70C9E804" w14:textId="5C49AAE8" w:rsidR="00A15A8B" w:rsidRPr="003B7122" w:rsidRDefault="00A15A8B" w:rsidP="00A15A8B">
      <w:pPr>
        <w:numPr>
          <w:ilvl w:val="0"/>
          <w:numId w:val="21"/>
        </w:numPr>
        <w:tabs>
          <w:tab w:val="left" w:pos="284"/>
        </w:tabs>
        <w:spacing w:after="0" w:line="240" w:lineRule="auto"/>
        <w:ind w:left="142" w:hanging="357"/>
        <w:jc w:val="both"/>
      </w:pPr>
      <w:r w:rsidRPr="003B7122">
        <w:t xml:space="preserve">all Contracts must be </w:t>
      </w:r>
      <w:proofErr w:type="gramStart"/>
      <w:r w:rsidRPr="003B7122">
        <w:t>executed</w:t>
      </w:r>
      <w:proofErr w:type="gramEnd"/>
      <w:r w:rsidRPr="003B7122">
        <w:t xml:space="preserve"> and a copy provided to the Contracts</w:t>
      </w:r>
      <w:r w:rsidRPr="00A51920">
        <w:t xml:space="preserve"> </w:t>
      </w:r>
      <w:r w:rsidRPr="003B7122">
        <w:t xml:space="preserve">Unit before allowing the commencement of </w:t>
      </w:r>
      <w:r w:rsidR="002564DD">
        <w:t>p</w:t>
      </w:r>
      <w:r w:rsidRPr="003B7122">
        <w:t xml:space="preserve">rocurement of any goods, services or work; </w:t>
      </w:r>
    </w:p>
    <w:p w14:paraId="0CD6E28F" w14:textId="77777777" w:rsidR="00A15A8B" w:rsidRPr="003B7122" w:rsidRDefault="00A15A8B" w:rsidP="00A15A8B">
      <w:pPr>
        <w:numPr>
          <w:ilvl w:val="0"/>
          <w:numId w:val="21"/>
        </w:numPr>
        <w:tabs>
          <w:tab w:val="left" w:pos="284"/>
        </w:tabs>
        <w:spacing w:after="0" w:line="240" w:lineRule="auto"/>
        <w:ind w:left="142" w:hanging="357"/>
        <w:jc w:val="both"/>
      </w:pPr>
      <w:r w:rsidRPr="003B7122">
        <w:t>ongoing and timely Contract management; and</w:t>
      </w:r>
    </w:p>
    <w:p w14:paraId="2ABE3A3A" w14:textId="77777777" w:rsidR="00A15A8B" w:rsidRPr="003B7122" w:rsidRDefault="00A15A8B" w:rsidP="00A15A8B">
      <w:pPr>
        <w:numPr>
          <w:ilvl w:val="0"/>
          <w:numId w:val="21"/>
        </w:numPr>
        <w:tabs>
          <w:tab w:val="left" w:pos="284"/>
        </w:tabs>
        <w:spacing w:after="0" w:line="240" w:lineRule="auto"/>
        <w:ind w:left="142" w:hanging="357"/>
        <w:jc w:val="both"/>
      </w:pPr>
      <w:r w:rsidRPr="003B7122">
        <w:t>effectively managing the contract including monitoring and enforcing performance.</w:t>
      </w:r>
    </w:p>
    <w:p w14:paraId="1F4FE4CE" w14:textId="77777777" w:rsidR="00AD6CFF" w:rsidRPr="00A15A8B" w:rsidRDefault="00AD6CFF" w:rsidP="00AD6CFF">
      <w:pPr>
        <w:spacing w:after="0" w:line="240" w:lineRule="auto"/>
        <w:ind w:left="-284"/>
        <w:jc w:val="both"/>
      </w:pPr>
    </w:p>
    <w:p w14:paraId="2240235C" w14:textId="77777777" w:rsidR="0030617E" w:rsidRDefault="0030617E">
      <w:pPr>
        <w:rPr>
          <w:b/>
          <w:color w:val="0070C0"/>
          <w:sz w:val="24"/>
          <w:szCs w:val="24"/>
        </w:rPr>
      </w:pPr>
      <w:bookmarkStart w:id="159" w:name="_Toc82499281"/>
      <w:r>
        <w:lastRenderedPageBreak/>
        <w:br w:type="page"/>
      </w:r>
    </w:p>
    <w:p w14:paraId="681C543B" w14:textId="7192A7E6" w:rsidR="00206FCA" w:rsidRPr="00F70B93" w:rsidRDefault="00206FCA" w:rsidP="00F46118">
      <w:pPr>
        <w:pStyle w:val="Style4"/>
      </w:pPr>
      <w:r w:rsidRPr="00F70B93">
        <w:lastRenderedPageBreak/>
        <w:t xml:space="preserve">APPENDIX </w:t>
      </w:r>
      <w:r>
        <w:t>5</w:t>
      </w:r>
      <w:r w:rsidRPr="00C67913">
        <w:t xml:space="preserve">. </w:t>
      </w:r>
      <w:r w:rsidRPr="00AD6CFF">
        <w:t>C</w:t>
      </w:r>
      <w:r>
        <w:t>onflict of Interest</w:t>
      </w:r>
      <w:bookmarkEnd w:id="159"/>
    </w:p>
    <w:p w14:paraId="15C85F06" w14:textId="4DA281FE" w:rsidR="00206FCA" w:rsidRPr="0060614A" w:rsidRDefault="00206FCA" w:rsidP="0060614A">
      <w:pPr>
        <w:pStyle w:val="ListParagraph"/>
        <w:spacing w:after="0" w:line="240" w:lineRule="auto"/>
        <w:ind w:left="-284"/>
        <w:contextualSpacing w:val="0"/>
        <w:jc w:val="both"/>
        <w:rPr>
          <w:rFonts w:cstheme="minorHAnsi"/>
        </w:rPr>
      </w:pPr>
      <w:r w:rsidRPr="0060614A">
        <w:rPr>
          <w:rFonts w:cstheme="minorHAnsi"/>
        </w:rPr>
        <w:t xml:space="preserve">Councillors and Council </w:t>
      </w:r>
      <w:r w:rsidR="002564DD">
        <w:rPr>
          <w:rFonts w:cstheme="minorHAnsi"/>
        </w:rPr>
        <w:t>s</w:t>
      </w:r>
      <w:r w:rsidRPr="0060614A">
        <w:rPr>
          <w:rFonts w:cstheme="minorHAnsi"/>
        </w:rPr>
        <w:t xml:space="preserve">taff shall </w:t>
      </w:r>
      <w:proofErr w:type="gramStart"/>
      <w:r w:rsidRPr="0060614A">
        <w:rPr>
          <w:rFonts w:cstheme="minorHAnsi"/>
        </w:rPr>
        <w:t>at all times</w:t>
      </w:r>
      <w:proofErr w:type="gramEnd"/>
      <w:r w:rsidRPr="0060614A">
        <w:rPr>
          <w:rFonts w:cstheme="minorHAnsi"/>
        </w:rPr>
        <w:t xml:space="preserve"> avoid situations which may give rise to an actual or perceived conflict of interest. A conflict of interest may be a ‘general’ or a ‘material’ conflict of interest. </w:t>
      </w:r>
    </w:p>
    <w:p w14:paraId="160FA513" w14:textId="77777777" w:rsidR="00206FCA" w:rsidRPr="0060614A" w:rsidRDefault="00206FCA" w:rsidP="0060614A">
      <w:pPr>
        <w:pStyle w:val="ListParagraph"/>
        <w:spacing w:after="0" w:line="240" w:lineRule="auto"/>
        <w:ind w:left="-284"/>
        <w:contextualSpacing w:val="0"/>
        <w:jc w:val="both"/>
        <w:rPr>
          <w:rFonts w:cstheme="minorHAnsi"/>
        </w:rPr>
      </w:pPr>
    </w:p>
    <w:p w14:paraId="42F2219A" w14:textId="47353827" w:rsidR="00206FCA" w:rsidRPr="0060614A" w:rsidRDefault="00206FCA" w:rsidP="0060614A">
      <w:pPr>
        <w:pStyle w:val="ListParagraph"/>
        <w:spacing w:after="0" w:line="240" w:lineRule="auto"/>
        <w:ind w:left="-284"/>
        <w:contextualSpacing w:val="0"/>
        <w:jc w:val="both"/>
        <w:rPr>
          <w:rFonts w:cstheme="minorHAnsi"/>
        </w:rPr>
      </w:pPr>
      <w:r w:rsidRPr="00D126E5">
        <w:rPr>
          <w:rFonts w:cstheme="minorHAnsi"/>
        </w:rPr>
        <w:t xml:space="preserve">A </w:t>
      </w:r>
      <w:r w:rsidR="002564DD" w:rsidRPr="00D126E5">
        <w:rPr>
          <w:rFonts w:cstheme="minorHAnsi"/>
        </w:rPr>
        <w:t xml:space="preserve">Councillor or a </w:t>
      </w:r>
      <w:r w:rsidRPr="00D126E5">
        <w:rPr>
          <w:rFonts w:cstheme="minorHAnsi"/>
        </w:rPr>
        <w:t xml:space="preserve">member of Council </w:t>
      </w:r>
      <w:r w:rsidR="002564DD" w:rsidRPr="00D126E5">
        <w:rPr>
          <w:rFonts w:cstheme="minorHAnsi"/>
        </w:rPr>
        <w:t>s</w:t>
      </w:r>
      <w:r w:rsidRPr="00D126E5">
        <w:rPr>
          <w:rFonts w:cstheme="minorHAnsi"/>
        </w:rPr>
        <w:t>taff</w:t>
      </w:r>
      <w:r w:rsidR="002564DD" w:rsidRPr="00D126E5">
        <w:rPr>
          <w:rFonts w:cstheme="minorHAnsi"/>
        </w:rPr>
        <w:t xml:space="preserve"> (relevant person</w:t>
      </w:r>
      <w:r w:rsidR="002564DD" w:rsidRPr="00257C8D">
        <w:rPr>
          <w:rFonts w:cstheme="minorHAnsi"/>
        </w:rPr>
        <w:t>)</w:t>
      </w:r>
      <w:r w:rsidRPr="00257C8D">
        <w:rPr>
          <w:rFonts w:cstheme="minorHAnsi"/>
        </w:rPr>
        <w:t xml:space="preserve"> has a general conflict of interest in a matter if an</w:t>
      </w:r>
      <w:r w:rsidRPr="0060614A">
        <w:rPr>
          <w:rFonts w:cstheme="minorHAnsi"/>
        </w:rPr>
        <w:t xml:space="preserve"> impartial, fair-minded person would consider that the person's private interests could result in that person acting in a manner that is contrary to their public duty. </w:t>
      </w:r>
    </w:p>
    <w:p w14:paraId="713C8518" w14:textId="77777777" w:rsidR="00206FCA" w:rsidRPr="0060614A" w:rsidRDefault="00206FCA" w:rsidP="0060614A">
      <w:pPr>
        <w:pStyle w:val="ListParagraph"/>
        <w:spacing w:after="0" w:line="240" w:lineRule="auto"/>
        <w:ind w:left="-284"/>
        <w:contextualSpacing w:val="0"/>
        <w:jc w:val="both"/>
        <w:rPr>
          <w:rFonts w:cstheme="minorHAnsi"/>
        </w:rPr>
      </w:pPr>
    </w:p>
    <w:p w14:paraId="5DFFE22B" w14:textId="71DC57FD" w:rsidR="00206FCA" w:rsidRPr="0060614A" w:rsidRDefault="00206FCA" w:rsidP="0060614A">
      <w:pPr>
        <w:pStyle w:val="ListParagraph"/>
        <w:spacing w:after="0" w:line="240" w:lineRule="auto"/>
        <w:ind w:left="-284"/>
        <w:contextualSpacing w:val="0"/>
        <w:jc w:val="both"/>
        <w:rPr>
          <w:rFonts w:cstheme="minorHAnsi"/>
        </w:rPr>
      </w:pPr>
      <w:r w:rsidRPr="0060614A">
        <w:rPr>
          <w:rFonts w:cstheme="minorHAnsi"/>
        </w:rPr>
        <w:t xml:space="preserve">A </w:t>
      </w:r>
      <w:r w:rsidR="002564DD" w:rsidRPr="00257C8D">
        <w:rPr>
          <w:rFonts w:cstheme="minorHAnsi"/>
        </w:rPr>
        <w:t>r</w:t>
      </w:r>
      <w:r w:rsidR="002564DD" w:rsidRPr="00D126E5">
        <w:rPr>
          <w:rFonts w:cstheme="minorHAnsi"/>
        </w:rPr>
        <w:t>elevant person</w:t>
      </w:r>
      <w:r w:rsidRPr="0060614A">
        <w:rPr>
          <w:rFonts w:cstheme="minorHAnsi"/>
        </w:rPr>
        <w:t xml:space="preserve"> has a material conflict of interest in a matter if an affected person would gain a benefit or suffer a loss depending on the outcome of the matter. The benefit or loss may be direct or indirect and pecuniary or non-pecuniary. Affected persons include, among others, the member of Council Staff and their family members. </w:t>
      </w:r>
    </w:p>
    <w:p w14:paraId="39CAED98" w14:textId="77777777" w:rsidR="00206FCA" w:rsidRPr="0060614A" w:rsidRDefault="00206FCA" w:rsidP="0060614A">
      <w:pPr>
        <w:pStyle w:val="ListParagraph"/>
        <w:spacing w:after="0" w:line="240" w:lineRule="auto"/>
        <w:ind w:left="-284"/>
        <w:contextualSpacing w:val="0"/>
        <w:jc w:val="both"/>
        <w:rPr>
          <w:rFonts w:cstheme="minorHAnsi"/>
        </w:rPr>
      </w:pPr>
    </w:p>
    <w:p w14:paraId="0FFCD236" w14:textId="09D9AA8A" w:rsidR="00206FCA" w:rsidRDefault="00206FCA" w:rsidP="00206FCA">
      <w:pPr>
        <w:pStyle w:val="ListParagraph"/>
        <w:spacing w:after="0" w:line="240" w:lineRule="auto"/>
        <w:ind w:left="-284"/>
        <w:jc w:val="both"/>
        <w:rPr>
          <w:rFonts w:cstheme="minorHAnsi"/>
        </w:rPr>
      </w:pPr>
      <w:r w:rsidRPr="0060614A">
        <w:rPr>
          <w:rFonts w:cstheme="minorHAnsi"/>
        </w:rPr>
        <w:t xml:space="preserve">Council </w:t>
      </w:r>
      <w:r w:rsidR="002564DD">
        <w:rPr>
          <w:rFonts w:cstheme="minorHAnsi"/>
        </w:rPr>
        <w:t>s</w:t>
      </w:r>
      <w:r w:rsidRPr="0060614A">
        <w:rPr>
          <w:rFonts w:cstheme="minorHAnsi"/>
        </w:rPr>
        <w:t>taff involved in the procurement process</w:t>
      </w:r>
      <w:r w:rsidR="002564DD">
        <w:rPr>
          <w:rFonts w:cstheme="minorHAnsi"/>
        </w:rPr>
        <w:t xml:space="preserve">, </w:t>
      </w:r>
      <w:r w:rsidR="00F96272" w:rsidRPr="00D126E5">
        <w:rPr>
          <w:rFonts w:cstheme="minorHAnsi"/>
        </w:rPr>
        <w:t>h</w:t>
      </w:r>
      <w:r w:rsidR="002564DD" w:rsidRPr="00D126E5">
        <w:rPr>
          <w:rFonts w:cstheme="minorHAnsi"/>
        </w:rPr>
        <w:t>owever remotely</w:t>
      </w:r>
      <w:r w:rsidRPr="00257C8D">
        <w:rPr>
          <w:rFonts w:cstheme="minorHAnsi"/>
        </w:rPr>
        <w:t xml:space="preserve">, </w:t>
      </w:r>
      <w:proofErr w:type="gramStart"/>
      <w:r w:rsidRPr="00257C8D">
        <w:rPr>
          <w:rFonts w:cstheme="minorHAnsi"/>
        </w:rPr>
        <w:t xml:space="preserve">in particular </w:t>
      </w:r>
      <w:r w:rsidR="00F96272" w:rsidRPr="00D126E5">
        <w:rPr>
          <w:rFonts w:cstheme="minorHAnsi"/>
        </w:rPr>
        <w:t>those</w:t>
      </w:r>
      <w:proofErr w:type="gramEnd"/>
      <w:r w:rsidR="00F96272">
        <w:rPr>
          <w:rFonts w:cstheme="minorHAnsi"/>
        </w:rPr>
        <w:t xml:space="preserve"> </w:t>
      </w:r>
      <w:r w:rsidRPr="0060614A">
        <w:rPr>
          <w:rFonts w:cstheme="minorHAnsi"/>
        </w:rPr>
        <w:t xml:space="preserve">preparing tender documentation, writing tender specifications, opening tenders, participating in tender evaluation panels, preparing a recommendation report; and Councillors and Council </w:t>
      </w:r>
      <w:r w:rsidR="00F96272">
        <w:rPr>
          <w:rFonts w:cstheme="minorHAnsi"/>
        </w:rPr>
        <w:t>s</w:t>
      </w:r>
      <w:r w:rsidRPr="0060614A">
        <w:rPr>
          <w:rFonts w:cstheme="minorHAnsi"/>
        </w:rPr>
        <w:t xml:space="preserve">taff awarding tenders must: </w:t>
      </w:r>
    </w:p>
    <w:p w14:paraId="7E702DCC" w14:textId="77777777" w:rsidR="00F96272" w:rsidRPr="0060614A" w:rsidRDefault="00F96272" w:rsidP="00206FCA">
      <w:pPr>
        <w:pStyle w:val="ListParagraph"/>
        <w:spacing w:after="0" w:line="240" w:lineRule="auto"/>
        <w:ind w:left="-284"/>
        <w:jc w:val="both"/>
        <w:rPr>
          <w:rFonts w:cstheme="minorHAnsi"/>
        </w:rPr>
      </w:pPr>
    </w:p>
    <w:p w14:paraId="0C46FF53" w14:textId="1ABDDA43" w:rsidR="00C73556" w:rsidRPr="00D126E5" w:rsidRDefault="00F96272" w:rsidP="00C62B36">
      <w:pPr>
        <w:pStyle w:val="Default"/>
        <w:numPr>
          <w:ilvl w:val="0"/>
          <w:numId w:val="35"/>
        </w:numPr>
        <w:spacing w:after="77"/>
        <w:ind w:left="142"/>
        <w:rPr>
          <w:rFonts w:asciiTheme="minorHAnsi" w:hAnsiTheme="minorHAnsi" w:cstheme="minorHAnsi"/>
          <w:sz w:val="22"/>
          <w:szCs w:val="22"/>
        </w:rPr>
      </w:pPr>
      <w:r w:rsidRPr="00D126E5">
        <w:rPr>
          <w:rFonts w:asciiTheme="minorHAnsi" w:hAnsiTheme="minorHAnsi" w:cstheme="minorHAnsi"/>
          <w:b/>
          <w:bCs/>
          <w:sz w:val="22"/>
          <w:szCs w:val="22"/>
        </w:rPr>
        <w:t xml:space="preserve">comply </w:t>
      </w:r>
      <w:r w:rsidRPr="00D126E5">
        <w:rPr>
          <w:rFonts w:asciiTheme="minorHAnsi" w:hAnsiTheme="minorHAnsi" w:cstheme="minorHAnsi"/>
          <w:sz w:val="22"/>
          <w:szCs w:val="22"/>
        </w:rPr>
        <w:t xml:space="preserve">with Greater Dandenong City Council’s Conflict of Interest </w:t>
      </w:r>
      <w:proofErr w:type="gramStart"/>
      <w:r w:rsidRPr="00D126E5">
        <w:rPr>
          <w:rFonts w:asciiTheme="minorHAnsi" w:hAnsiTheme="minorHAnsi" w:cstheme="minorHAnsi"/>
          <w:sz w:val="22"/>
          <w:szCs w:val="22"/>
        </w:rPr>
        <w:t>Policy</w:t>
      </w:r>
      <w:r w:rsidR="00C73556" w:rsidRPr="00D126E5">
        <w:rPr>
          <w:rFonts w:asciiTheme="minorHAnsi" w:hAnsiTheme="minorHAnsi" w:cstheme="minorHAnsi"/>
          <w:sz w:val="22"/>
          <w:szCs w:val="22"/>
        </w:rPr>
        <w:t>;</w:t>
      </w:r>
      <w:proofErr w:type="gramEnd"/>
    </w:p>
    <w:p w14:paraId="71191C5C" w14:textId="03E080AE" w:rsidR="00206FCA" w:rsidRPr="00257C8D" w:rsidRDefault="00206FCA" w:rsidP="00C62B36">
      <w:pPr>
        <w:pStyle w:val="Default"/>
        <w:numPr>
          <w:ilvl w:val="0"/>
          <w:numId w:val="35"/>
        </w:numPr>
        <w:spacing w:after="77"/>
        <w:ind w:left="142"/>
        <w:rPr>
          <w:rFonts w:asciiTheme="minorHAnsi" w:hAnsiTheme="minorHAnsi" w:cstheme="minorHAnsi"/>
          <w:sz w:val="22"/>
          <w:szCs w:val="22"/>
        </w:rPr>
      </w:pPr>
      <w:r w:rsidRPr="00257C8D">
        <w:rPr>
          <w:rFonts w:asciiTheme="minorHAnsi" w:hAnsiTheme="minorHAnsi" w:cstheme="minorHAnsi"/>
          <w:b/>
          <w:bCs/>
          <w:sz w:val="22"/>
          <w:szCs w:val="22"/>
        </w:rPr>
        <w:t xml:space="preserve">Avoid </w:t>
      </w:r>
      <w:r w:rsidRPr="00257C8D">
        <w:rPr>
          <w:rFonts w:asciiTheme="minorHAnsi" w:hAnsiTheme="minorHAnsi" w:cstheme="minorHAnsi"/>
          <w:sz w:val="22"/>
          <w:szCs w:val="22"/>
        </w:rPr>
        <w:t>conflicts of interest</w:t>
      </w:r>
      <w:r w:rsidR="003658E5" w:rsidRPr="00257C8D">
        <w:rPr>
          <w:rFonts w:asciiTheme="minorHAnsi" w:hAnsiTheme="minorHAnsi" w:cstheme="minorHAnsi"/>
          <w:sz w:val="22"/>
          <w:szCs w:val="22"/>
        </w:rPr>
        <w:t xml:space="preserve"> wherever possible</w:t>
      </w:r>
      <w:r w:rsidRPr="00257C8D">
        <w:rPr>
          <w:rFonts w:asciiTheme="minorHAnsi" w:hAnsiTheme="minorHAnsi" w:cstheme="minorHAnsi"/>
          <w:sz w:val="22"/>
          <w:szCs w:val="22"/>
        </w:rPr>
        <w:t xml:space="preserve">, whether material or general or actual, potential or </w:t>
      </w:r>
      <w:proofErr w:type="gramStart"/>
      <w:r w:rsidRPr="00257C8D">
        <w:rPr>
          <w:rFonts w:asciiTheme="minorHAnsi" w:hAnsiTheme="minorHAnsi" w:cstheme="minorHAnsi"/>
          <w:sz w:val="22"/>
          <w:szCs w:val="22"/>
        </w:rPr>
        <w:t>perceived;</w:t>
      </w:r>
      <w:proofErr w:type="gramEnd"/>
      <w:r w:rsidRPr="00257C8D">
        <w:rPr>
          <w:rFonts w:asciiTheme="minorHAnsi" w:hAnsiTheme="minorHAnsi" w:cstheme="minorHAnsi"/>
          <w:sz w:val="22"/>
          <w:szCs w:val="22"/>
        </w:rPr>
        <w:t xml:space="preserve"> </w:t>
      </w:r>
    </w:p>
    <w:p w14:paraId="6B61DED8" w14:textId="18F502A9" w:rsidR="00206FCA" w:rsidRPr="00257C8D" w:rsidRDefault="00206FCA" w:rsidP="00C62B36">
      <w:pPr>
        <w:pStyle w:val="Default"/>
        <w:numPr>
          <w:ilvl w:val="0"/>
          <w:numId w:val="35"/>
        </w:numPr>
        <w:spacing w:after="77"/>
        <w:ind w:left="142"/>
        <w:rPr>
          <w:rFonts w:asciiTheme="minorHAnsi" w:hAnsiTheme="minorHAnsi" w:cstheme="minorHAnsi"/>
          <w:sz w:val="22"/>
          <w:szCs w:val="22"/>
        </w:rPr>
      </w:pPr>
      <w:r w:rsidRPr="00257C8D">
        <w:rPr>
          <w:rFonts w:asciiTheme="minorHAnsi" w:hAnsiTheme="minorHAnsi" w:cstheme="minorHAnsi"/>
          <w:b/>
          <w:bCs/>
          <w:sz w:val="22"/>
          <w:szCs w:val="22"/>
        </w:rPr>
        <w:t xml:space="preserve">Declare </w:t>
      </w:r>
      <w:r w:rsidR="00C73556" w:rsidRPr="00257C8D">
        <w:rPr>
          <w:rFonts w:asciiTheme="minorHAnsi" w:hAnsiTheme="minorHAnsi" w:cstheme="minorHAnsi"/>
          <w:sz w:val="22"/>
          <w:szCs w:val="22"/>
        </w:rPr>
        <w:t>when</w:t>
      </w:r>
      <w:r w:rsidRPr="00257C8D">
        <w:rPr>
          <w:rFonts w:asciiTheme="minorHAnsi" w:hAnsiTheme="minorHAnsi" w:cstheme="minorHAnsi"/>
          <w:sz w:val="22"/>
          <w:szCs w:val="22"/>
        </w:rPr>
        <w:t xml:space="preserve"> they do not have a conflict of interest in respect of the procurement</w:t>
      </w:r>
      <w:r w:rsidR="003658E5" w:rsidRPr="00257C8D">
        <w:rPr>
          <w:rFonts w:asciiTheme="minorHAnsi" w:hAnsiTheme="minorHAnsi" w:cstheme="minorHAnsi"/>
          <w:sz w:val="22"/>
          <w:szCs w:val="22"/>
        </w:rPr>
        <w:t xml:space="preserve"> process</w:t>
      </w:r>
      <w:r w:rsidRPr="00257C8D">
        <w:rPr>
          <w:rFonts w:asciiTheme="minorHAnsi" w:hAnsiTheme="minorHAnsi" w:cstheme="minorHAnsi"/>
          <w:sz w:val="22"/>
          <w:szCs w:val="22"/>
        </w:rPr>
        <w:t xml:space="preserve">. </w:t>
      </w:r>
      <w:bookmarkStart w:id="160" w:name="_Hlk82502195"/>
      <w:r w:rsidR="00221F7C" w:rsidRPr="00257C8D">
        <w:rPr>
          <w:rFonts w:asciiTheme="minorHAnsi" w:hAnsiTheme="minorHAnsi" w:cstheme="minorHAnsi"/>
          <w:sz w:val="22"/>
          <w:szCs w:val="22"/>
        </w:rPr>
        <w:t xml:space="preserve">All </w:t>
      </w:r>
      <w:r w:rsidR="003658E5" w:rsidRPr="00D126E5">
        <w:rPr>
          <w:rFonts w:asciiTheme="minorHAnsi" w:hAnsiTheme="minorHAnsi" w:cstheme="minorHAnsi"/>
          <w:sz w:val="22"/>
          <w:szCs w:val="22"/>
        </w:rPr>
        <w:t>relevant persons</w:t>
      </w:r>
      <w:r w:rsidR="00221F7C" w:rsidRPr="00257C8D">
        <w:rPr>
          <w:rFonts w:asciiTheme="minorHAnsi" w:hAnsiTheme="minorHAnsi" w:cstheme="minorHAnsi"/>
          <w:sz w:val="22"/>
          <w:szCs w:val="22"/>
        </w:rPr>
        <w:t xml:space="preserve"> participating in tender processes must complet</w:t>
      </w:r>
      <w:r w:rsidR="00221F7C" w:rsidRPr="00257C8D">
        <w:rPr>
          <w:rFonts w:asciiTheme="minorHAnsi" w:hAnsiTheme="minorHAnsi" w:cstheme="minorHAnsi"/>
          <w:color w:val="auto"/>
          <w:sz w:val="22"/>
          <w:szCs w:val="22"/>
        </w:rPr>
        <w:t xml:space="preserve">e a </w:t>
      </w:r>
      <w:r w:rsidR="003658E5" w:rsidRPr="00257C8D">
        <w:rPr>
          <w:rFonts w:asciiTheme="minorHAnsi" w:hAnsiTheme="minorHAnsi" w:cstheme="minorHAnsi"/>
          <w:color w:val="auto"/>
          <w:sz w:val="22"/>
          <w:szCs w:val="22"/>
        </w:rPr>
        <w:t>p</w:t>
      </w:r>
      <w:r w:rsidR="00221F7C" w:rsidRPr="00257C8D">
        <w:rPr>
          <w:rFonts w:asciiTheme="minorHAnsi" w:hAnsiTheme="minorHAnsi" w:cstheme="minorHAnsi"/>
          <w:color w:val="auto"/>
          <w:sz w:val="22"/>
          <w:szCs w:val="22"/>
        </w:rPr>
        <w:t>robity declaration.</w:t>
      </w:r>
      <w:r w:rsidR="00221F7C" w:rsidRPr="00257C8D">
        <w:rPr>
          <w:rFonts w:asciiTheme="minorHAnsi" w:hAnsiTheme="minorHAnsi" w:cstheme="minorHAnsi"/>
          <w:sz w:val="22"/>
          <w:szCs w:val="22"/>
        </w:rPr>
        <w:t xml:space="preserve"> </w:t>
      </w:r>
      <w:r w:rsidRPr="00257C8D">
        <w:rPr>
          <w:rFonts w:asciiTheme="minorHAnsi" w:hAnsiTheme="minorHAnsi" w:cstheme="minorHAnsi"/>
          <w:sz w:val="22"/>
          <w:szCs w:val="22"/>
        </w:rPr>
        <w:t xml:space="preserve">All </w:t>
      </w:r>
      <w:r w:rsidR="003658E5" w:rsidRPr="00D126E5">
        <w:rPr>
          <w:rFonts w:asciiTheme="minorHAnsi" w:hAnsiTheme="minorHAnsi" w:cstheme="minorHAnsi"/>
          <w:sz w:val="22"/>
          <w:szCs w:val="22"/>
        </w:rPr>
        <w:t>relevant persons</w:t>
      </w:r>
      <w:r w:rsidRPr="00257C8D">
        <w:rPr>
          <w:rFonts w:asciiTheme="minorHAnsi" w:hAnsiTheme="minorHAnsi" w:cstheme="minorHAnsi"/>
          <w:sz w:val="22"/>
          <w:szCs w:val="22"/>
        </w:rPr>
        <w:t xml:space="preserve"> participating in tender evaluation panels must complet</w:t>
      </w:r>
      <w:r w:rsidRPr="00257C8D">
        <w:rPr>
          <w:rFonts w:asciiTheme="minorHAnsi" w:hAnsiTheme="minorHAnsi" w:cstheme="minorHAnsi"/>
          <w:color w:val="auto"/>
          <w:sz w:val="22"/>
          <w:szCs w:val="22"/>
        </w:rPr>
        <w:t xml:space="preserve">e a </w:t>
      </w:r>
      <w:proofErr w:type="gramStart"/>
      <w:r w:rsidRPr="00257C8D">
        <w:rPr>
          <w:rFonts w:asciiTheme="minorHAnsi" w:hAnsiTheme="minorHAnsi" w:cstheme="minorHAnsi"/>
          <w:color w:val="auto"/>
          <w:sz w:val="22"/>
          <w:szCs w:val="22"/>
        </w:rPr>
        <w:t>Conflict of Interest</w:t>
      </w:r>
      <w:proofErr w:type="gramEnd"/>
      <w:r w:rsidRPr="00257C8D">
        <w:rPr>
          <w:rFonts w:asciiTheme="minorHAnsi" w:hAnsiTheme="minorHAnsi" w:cstheme="minorHAnsi"/>
          <w:color w:val="auto"/>
          <w:sz w:val="22"/>
          <w:szCs w:val="22"/>
        </w:rPr>
        <w:t xml:space="preserve"> declaration</w:t>
      </w:r>
      <w:bookmarkEnd w:id="160"/>
      <w:r w:rsidR="00CE4467" w:rsidRPr="00257C8D">
        <w:rPr>
          <w:rFonts w:asciiTheme="minorHAnsi" w:hAnsiTheme="minorHAnsi" w:cstheme="minorHAnsi"/>
          <w:color w:val="auto"/>
          <w:sz w:val="22"/>
          <w:szCs w:val="22"/>
        </w:rPr>
        <w:t xml:space="preserve"> </w:t>
      </w:r>
      <w:r w:rsidR="00CE4467" w:rsidRPr="00D126E5">
        <w:rPr>
          <w:rFonts w:asciiTheme="minorHAnsi" w:hAnsiTheme="minorHAnsi" w:cstheme="minorHAnsi"/>
          <w:color w:val="auto"/>
          <w:sz w:val="22"/>
          <w:szCs w:val="22"/>
        </w:rPr>
        <w:t>and provide it to the Governance Unit</w:t>
      </w:r>
      <w:r w:rsidRPr="00D126E5">
        <w:rPr>
          <w:rFonts w:asciiTheme="minorHAnsi" w:hAnsiTheme="minorHAnsi" w:cstheme="minorHAnsi"/>
          <w:color w:val="auto"/>
          <w:sz w:val="22"/>
          <w:szCs w:val="22"/>
        </w:rPr>
        <w:t xml:space="preserve">. </w:t>
      </w:r>
      <w:r w:rsidR="00CE4467" w:rsidRPr="00D126E5">
        <w:rPr>
          <w:rFonts w:asciiTheme="minorHAnsi" w:hAnsiTheme="minorHAnsi" w:cstheme="minorHAnsi"/>
          <w:color w:val="auto"/>
          <w:sz w:val="22"/>
          <w:szCs w:val="22"/>
        </w:rPr>
        <w:t>All relevant persons</w:t>
      </w:r>
      <w:r w:rsidRPr="00257C8D">
        <w:rPr>
          <w:rFonts w:asciiTheme="minorHAnsi" w:hAnsiTheme="minorHAnsi" w:cstheme="minorHAnsi"/>
          <w:sz w:val="22"/>
          <w:szCs w:val="22"/>
        </w:rPr>
        <w:t xml:space="preserve"> must declare any actual or perceived conflicts in line with Council’s internal processes for reporting conflicts of interest; and </w:t>
      </w:r>
    </w:p>
    <w:p w14:paraId="24AEF430" w14:textId="0A73C8F7" w:rsidR="00206FCA" w:rsidRDefault="00206FCA" w:rsidP="00C62B36">
      <w:pPr>
        <w:pStyle w:val="Default"/>
        <w:numPr>
          <w:ilvl w:val="0"/>
          <w:numId w:val="35"/>
        </w:numPr>
        <w:ind w:left="142"/>
        <w:rPr>
          <w:rFonts w:asciiTheme="minorHAnsi" w:hAnsiTheme="minorHAnsi" w:cstheme="minorHAnsi"/>
          <w:sz w:val="22"/>
          <w:szCs w:val="22"/>
        </w:rPr>
      </w:pPr>
      <w:r w:rsidRPr="00257C8D">
        <w:rPr>
          <w:rFonts w:asciiTheme="minorHAnsi" w:hAnsiTheme="minorHAnsi" w:cstheme="minorHAnsi"/>
          <w:b/>
          <w:bCs/>
          <w:sz w:val="22"/>
          <w:szCs w:val="22"/>
        </w:rPr>
        <w:t xml:space="preserve">Observe </w:t>
      </w:r>
      <w:r w:rsidRPr="00257C8D">
        <w:rPr>
          <w:rFonts w:asciiTheme="minorHAnsi" w:hAnsiTheme="minorHAnsi" w:cstheme="minorHAnsi"/>
          <w:sz w:val="22"/>
          <w:szCs w:val="22"/>
        </w:rPr>
        <w:t xml:space="preserve">prevailing Council and Government guidelines on how to prevent or deal with </w:t>
      </w:r>
      <w:proofErr w:type="gramStart"/>
      <w:r w:rsidRPr="00257C8D">
        <w:rPr>
          <w:rFonts w:asciiTheme="minorHAnsi" w:hAnsiTheme="minorHAnsi" w:cstheme="minorHAnsi"/>
          <w:sz w:val="22"/>
          <w:szCs w:val="22"/>
        </w:rPr>
        <w:t>conflict of interest</w:t>
      </w:r>
      <w:proofErr w:type="gramEnd"/>
      <w:r w:rsidRPr="0060614A">
        <w:rPr>
          <w:rFonts w:asciiTheme="minorHAnsi" w:hAnsiTheme="minorHAnsi" w:cstheme="minorHAnsi"/>
          <w:sz w:val="22"/>
          <w:szCs w:val="22"/>
        </w:rPr>
        <w:t xml:space="preserve"> situations and not take advantage of any tender related information whether or not for personal gain. </w:t>
      </w:r>
    </w:p>
    <w:p w14:paraId="6997F372" w14:textId="77777777" w:rsidR="00221F7C" w:rsidRPr="00221F7C" w:rsidRDefault="00221F7C" w:rsidP="00F46118">
      <w:pPr>
        <w:pStyle w:val="Style4"/>
      </w:pPr>
      <w:bookmarkStart w:id="161" w:name="_Toc82499282"/>
    </w:p>
    <w:p w14:paraId="3A01BC2B" w14:textId="056352A8" w:rsidR="0060614A" w:rsidRPr="00F70B93" w:rsidRDefault="0060614A" w:rsidP="00F46118">
      <w:pPr>
        <w:pStyle w:val="Style4"/>
      </w:pPr>
      <w:r w:rsidRPr="00F70B93">
        <w:t xml:space="preserve">APPENDIX </w:t>
      </w:r>
      <w:r w:rsidR="00A94EE1">
        <w:t>6</w:t>
      </w:r>
      <w:r w:rsidRPr="00C67913">
        <w:t xml:space="preserve">. </w:t>
      </w:r>
      <w:r>
        <w:t>Disclosure of Information</w:t>
      </w:r>
      <w:bookmarkEnd w:id="161"/>
    </w:p>
    <w:p w14:paraId="01C920C6" w14:textId="77777777" w:rsidR="0060614A" w:rsidRDefault="0060614A" w:rsidP="0060614A">
      <w:pPr>
        <w:spacing w:after="0" w:line="240" w:lineRule="auto"/>
        <w:ind w:left="-284"/>
        <w:jc w:val="both"/>
        <w:rPr>
          <w:rFonts w:cstheme="minorHAnsi"/>
        </w:rPr>
      </w:pPr>
      <w:r w:rsidRPr="00CE4467">
        <w:rPr>
          <w:rFonts w:cstheme="minorHAnsi"/>
          <w:i/>
          <w:iCs/>
        </w:rPr>
        <w:t>Commercial in Confidence</w:t>
      </w:r>
      <w:r w:rsidRPr="0060614A">
        <w:rPr>
          <w:rFonts w:cstheme="minorHAnsi"/>
        </w:rPr>
        <w:t xml:space="preserve"> information received by the Council must not be disclosed and is to be stored in a secure location. </w:t>
      </w:r>
    </w:p>
    <w:p w14:paraId="3B90BBBF" w14:textId="77777777" w:rsidR="0060614A" w:rsidRPr="0060614A" w:rsidRDefault="0060614A" w:rsidP="0060614A">
      <w:pPr>
        <w:spacing w:after="0" w:line="240" w:lineRule="auto"/>
        <w:ind w:left="-284"/>
        <w:jc w:val="both"/>
        <w:rPr>
          <w:rFonts w:cstheme="minorHAnsi"/>
        </w:rPr>
      </w:pPr>
    </w:p>
    <w:p w14:paraId="7AA9599B" w14:textId="77777777" w:rsidR="00CE4467" w:rsidRDefault="0060614A" w:rsidP="0060614A">
      <w:pPr>
        <w:spacing w:after="0" w:line="240" w:lineRule="auto"/>
        <w:ind w:left="-284"/>
        <w:jc w:val="both"/>
        <w:rPr>
          <w:rFonts w:cstheme="minorHAnsi"/>
        </w:rPr>
      </w:pPr>
      <w:r w:rsidRPr="0060614A">
        <w:rPr>
          <w:rFonts w:cstheme="minorHAnsi"/>
        </w:rPr>
        <w:t xml:space="preserve">Councillors and Council </w:t>
      </w:r>
      <w:r w:rsidR="00CE4467">
        <w:rPr>
          <w:rFonts w:cstheme="minorHAnsi"/>
        </w:rPr>
        <w:t>s</w:t>
      </w:r>
      <w:r w:rsidRPr="0060614A">
        <w:rPr>
          <w:rFonts w:cstheme="minorHAnsi"/>
        </w:rPr>
        <w:t>taff must take all reasonable measures to maintain confidentiality of:</w:t>
      </w:r>
    </w:p>
    <w:p w14:paraId="1BFB08C6" w14:textId="491D0DDB" w:rsidR="0060614A" w:rsidRPr="0060614A" w:rsidRDefault="0060614A" w:rsidP="0060614A">
      <w:pPr>
        <w:spacing w:after="0" w:line="240" w:lineRule="auto"/>
        <w:ind w:left="-284"/>
        <w:jc w:val="both"/>
        <w:rPr>
          <w:rFonts w:cstheme="minorHAnsi"/>
        </w:rPr>
      </w:pPr>
      <w:r w:rsidRPr="0060614A">
        <w:rPr>
          <w:rFonts w:cstheme="minorHAnsi"/>
        </w:rPr>
        <w:t xml:space="preserve"> </w:t>
      </w:r>
    </w:p>
    <w:p w14:paraId="41DA89F1" w14:textId="77777777" w:rsidR="0060614A" w:rsidRDefault="0060614A" w:rsidP="00C62B36">
      <w:pPr>
        <w:pStyle w:val="ListParagraph"/>
        <w:numPr>
          <w:ilvl w:val="0"/>
          <w:numId w:val="36"/>
        </w:numPr>
        <w:spacing w:after="0" w:line="240" w:lineRule="auto"/>
        <w:jc w:val="both"/>
        <w:rPr>
          <w:rFonts w:cstheme="minorHAnsi"/>
        </w:rPr>
      </w:pPr>
      <w:r w:rsidRPr="0060614A">
        <w:rPr>
          <w:rFonts w:cstheme="minorHAnsi"/>
        </w:rPr>
        <w:t>Information disclosed by organisations in tenders, quotations or during tender negotiations; and</w:t>
      </w:r>
    </w:p>
    <w:p w14:paraId="11663636" w14:textId="03A615DE" w:rsidR="0060614A" w:rsidRPr="0060614A" w:rsidRDefault="0060614A" w:rsidP="00C62B36">
      <w:pPr>
        <w:pStyle w:val="ListParagraph"/>
        <w:numPr>
          <w:ilvl w:val="0"/>
          <w:numId w:val="36"/>
        </w:numPr>
        <w:spacing w:after="0" w:line="240" w:lineRule="auto"/>
        <w:jc w:val="both"/>
        <w:rPr>
          <w:rFonts w:cstheme="minorHAnsi"/>
        </w:rPr>
      </w:pPr>
      <w:r w:rsidRPr="00CE4467">
        <w:rPr>
          <w:rFonts w:cstheme="minorHAnsi"/>
          <w:i/>
          <w:iCs/>
        </w:rPr>
        <w:t>Commercial in Confidence</w:t>
      </w:r>
      <w:r w:rsidRPr="0060614A">
        <w:rPr>
          <w:rFonts w:cstheme="minorHAnsi"/>
        </w:rPr>
        <w:t xml:space="preserve"> information. </w:t>
      </w:r>
    </w:p>
    <w:p w14:paraId="66EAF947" w14:textId="77777777" w:rsidR="0060614A" w:rsidRDefault="0060614A" w:rsidP="0060614A">
      <w:pPr>
        <w:pStyle w:val="Default"/>
        <w:rPr>
          <w:sz w:val="22"/>
          <w:szCs w:val="22"/>
        </w:rPr>
      </w:pPr>
    </w:p>
    <w:p w14:paraId="5FB17315" w14:textId="2D00DB00" w:rsidR="0030617E" w:rsidRPr="0030617E" w:rsidRDefault="0030617E" w:rsidP="0060614A">
      <w:pPr>
        <w:spacing w:after="0" w:line="240" w:lineRule="auto"/>
        <w:ind w:left="-284"/>
        <w:jc w:val="both"/>
        <w:rPr>
          <w:rFonts w:cstheme="minorHAnsi"/>
          <w:i/>
          <w:iCs/>
        </w:rPr>
      </w:pPr>
      <w:r w:rsidRPr="00D126E5">
        <w:rPr>
          <w:rFonts w:cstheme="minorHAnsi"/>
        </w:rPr>
        <w:t xml:space="preserve">Breaches of confidentiality will be dealt with in accordance with the </w:t>
      </w:r>
      <w:r w:rsidRPr="00D126E5">
        <w:rPr>
          <w:rFonts w:cstheme="minorHAnsi"/>
          <w:i/>
          <w:iCs/>
        </w:rPr>
        <w:t>Local Government Act 2020.</w:t>
      </w:r>
    </w:p>
    <w:p w14:paraId="458C0705" w14:textId="77777777" w:rsidR="0030617E" w:rsidRDefault="0030617E" w:rsidP="0060614A">
      <w:pPr>
        <w:spacing w:after="0" w:line="240" w:lineRule="auto"/>
        <w:ind w:left="-284"/>
        <w:jc w:val="both"/>
        <w:rPr>
          <w:rFonts w:cstheme="minorHAnsi"/>
        </w:rPr>
      </w:pPr>
    </w:p>
    <w:p w14:paraId="193A6EF1" w14:textId="3598E4BD" w:rsidR="0060614A" w:rsidRDefault="0060614A" w:rsidP="0060614A">
      <w:pPr>
        <w:spacing w:after="0" w:line="240" w:lineRule="auto"/>
        <w:ind w:left="-284"/>
        <w:jc w:val="both"/>
        <w:rPr>
          <w:rFonts w:cstheme="minorHAnsi"/>
        </w:rPr>
      </w:pPr>
      <w:r w:rsidRPr="0060614A">
        <w:rPr>
          <w:rFonts w:cstheme="minorHAnsi"/>
        </w:rPr>
        <w:t xml:space="preserve">Councillors and Council </w:t>
      </w:r>
      <w:r w:rsidR="00CE4467">
        <w:rPr>
          <w:rFonts w:cstheme="minorHAnsi"/>
        </w:rPr>
        <w:t>s</w:t>
      </w:r>
      <w:r w:rsidRPr="0060614A">
        <w:rPr>
          <w:rFonts w:cstheme="minorHAnsi"/>
        </w:rPr>
        <w:t xml:space="preserve">taff are to avoid references to current or proposed contracts in discussion with acquaintances or outside interests. </w:t>
      </w:r>
    </w:p>
    <w:p w14:paraId="47EC17ED" w14:textId="77777777" w:rsidR="0060614A" w:rsidRPr="0060614A" w:rsidRDefault="0060614A" w:rsidP="0060614A">
      <w:pPr>
        <w:spacing w:after="0" w:line="240" w:lineRule="auto"/>
        <w:ind w:left="-284"/>
        <w:jc w:val="both"/>
        <w:rPr>
          <w:rFonts w:cstheme="minorHAnsi"/>
        </w:rPr>
      </w:pPr>
    </w:p>
    <w:p w14:paraId="71BEC54D" w14:textId="77777777" w:rsidR="0060614A" w:rsidRDefault="0060614A" w:rsidP="0060614A">
      <w:pPr>
        <w:spacing w:after="0" w:line="240" w:lineRule="auto"/>
        <w:ind w:left="-284"/>
        <w:jc w:val="both"/>
        <w:rPr>
          <w:rFonts w:cstheme="minorHAnsi"/>
        </w:rPr>
      </w:pPr>
      <w:r w:rsidRPr="0060614A">
        <w:rPr>
          <w:rFonts w:cstheme="minorHAnsi"/>
        </w:rPr>
        <w:t xml:space="preserve">Discussion with potential suppliers during tender evaluations should not go beyond the extent necessary to resolve doubt on what is being offered by that supplier. </w:t>
      </w:r>
    </w:p>
    <w:p w14:paraId="475ECB12" w14:textId="77777777" w:rsidR="0060614A" w:rsidRPr="0060614A" w:rsidRDefault="0060614A" w:rsidP="0060614A">
      <w:pPr>
        <w:spacing w:after="0" w:line="240" w:lineRule="auto"/>
        <w:ind w:left="-284"/>
        <w:jc w:val="both"/>
        <w:rPr>
          <w:rFonts w:cstheme="minorHAnsi"/>
        </w:rPr>
      </w:pPr>
    </w:p>
    <w:p w14:paraId="77732490" w14:textId="3EA40C31" w:rsidR="0060614A" w:rsidRDefault="0060614A" w:rsidP="0060614A">
      <w:pPr>
        <w:spacing w:after="0" w:line="240" w:lineRule="auto"/>
        <w:ind w:left="-284"/>
        <w:jc w:val="both"/>
        <w:rPr>
          <w:rFonts w:cstheme="minorHAnsi"/>
        </w:rPr>
      </w:pPr>
      <w:r w:rsidRPr="0060614A">
        <w:rPr>
          <w:rFonts w:cstheme="minorHAnsi"/>
        </w:rPr>
        <w:t>At no stage should any discussion be entered into which could improperly influence the procurement process or negotiation of a contract prior to the contract approval process being finalised, other than authorised pre-contract negotiations.</w:t>
      </w:r>
    </w:p>
    <w:p w14:paraId="174EA3DF" w14:textId="77777777" w:rsidR="0060614A" w:rsidRPr="0060614A" w:rsidRDefault="0060614A" w:rsidP="0060614A">
      <w:pPr>
        <w:spacing w:after="0" w:line="240" w:lineRule="auto"/>
        <w:ind w:left="-284"/>
        <w:jc w:val="both"/>
        <w:rPr>
          <w:rFonts w:cstheme="minorHAnsi"/>
        </w:rPr>
      </w:pPr>
    </w:p>
    <w:p w14:paraId="2F2D2289" w14:textId="6FD77A18" w:rsidR="0030617E" w:rsidRDefault="0030617E">
      <w:pPr>
        <w:rPr>
          <w:b/>
          <w:color w:val="0070C0"/>
          <w:sz w:val="24"/>
          <w:szCs w:val="24"/>
        </w:rPr>
      </w:pPr>
      <w:bookmarkStart w:id="162" w:name="_Toc82499283"/>
      <w:r>
        <w:br w:type="page"/>
      </w:r>
    </w:p>
    <w:p w14:paraId="4C84F5BB" w14:textId="6FD77A18" w:rsidR="003264A5" w:rsidRPr="00F70B93" w:rsidRDefault="003264A5" w:rsidP="00F46118">
      <w:pPr>
        <w:pStyle w:val="Style4"/>
      </w:pPr>
      <w:r w:rsidRPr="00F70B93">
        <w:lastRenderedPageBreak/>
        <w:t xml:space="preserve">APPENDIX </w:t>
      </w:r>
      <w:r w:rsidR="00A94EE1">
        <w:t>7</w:t>
      </w:r>
      <w:r w:rsidRPr="00C67913">
        <w:t xml:space="preserve">. </w:t>
      </w:r>
      <w:r w:rsidRPr="00AD6CFF">
        <w:t>Council Su</w:t>
      </w:r>
      <w:r w:rsidRPr="00BE1B55">
        <w:t>stainable Procurement</w:t>
      </w:r>
      <w:bookmarkEnd w:id="162"/>
    </w:p>
    <w:p w14:paraId="0776AF57" w14:textId="2635C557" w:rsidR="003264A5" w:rsidRPr="00F70B93" w:rsidRDefault="003264A5" w:rsidP="00FC32F3">
      <w:pPr>
        <w:keepNext/>
        <w:keepLines/>
        <w:widowControl w:val="0"/>
        <w:spacing w:before="100" w:after="100" w:line="240" w:lineRule="auto"/>
        <w:ind w:left="-284"/>
        <w:jc w:val="both"/>
        <w:rPr>
          <w:rFonts w:cstheme="minorHAnsi"/>
        </w:rPr>
      </w:pPr>
      <w:r w:rsidRPr="00F70B93">
        <w:rPr>
          <w:rFonts w:cstheme="minorHAnsi"/>
        </w:rPr>
        <w:t xml:space="preserve">Council commits to applying principles of sustainability to </w:t>
      </w:r>
      <w:proofErr w:type="gramStart"/>
      <w:r w:rsidRPr="00F70B93">
        <w:rPr>
          <w:rFonts w:cstheme="minorHAnsi"/>
        </w:rPr>
        <w:t>all of</w:t>
      </w:r>
      <w:proofErr w:type="gramEnd"/>
      <w:r w:rsidRPr="00F70B93">
        <w:rPr>
          <w:rFonts w:cstheme="minorHAnsi"/>
        </w:rPr>
        <w:t xml:space="preserve"> its decision-making and activities. In addition, Council applies sound contracting principles to its procurement activity. The following economic, </w:t>
      </w:r>
      <w:proofErr w:type="gramStart"/>
      <w:r w:rsidRPr="00F70B93">
        <w:rPr>
          <w:rFonts w:cstheme="minorHAnsi"/>
        </w:rPr>
        <w:t>environmental</w:t>
      </w:r>
      <w:proofErr w:type="gramEnd"/>
      <w:r w:rsidRPr="00F70B93">
        <w:rPr>
          <w:rFonts w:cstheme="minorHAnsi"/>
        </w:rPr>
        <w:t xml:space="preserve"> and social objectives have been determined in line with these principles.</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71"/>
        <w:gridCol w:w="13"/>
        <w:gridCol w:w="4184"/>
      </w:tblGrid>
      <w:tr w:rsidR="003264A5" w:rsidRPr="00F70B93" w14:paraId="5122D4D4" w14:textId="77777777" w:rsidTr="00AD6CFF">
        <w:trPr>
          <w:cantSplit/>
          <w:trHeight w:val="397"/>
          <w:tblHeader/>
        </w:trPr>
        <w:tc>
          <w:tcPr>
            <w:tcW w:w="1560" w:type="dxa"/>
            <w:shd w:val="clear" w:color="auto" w:fill="002060"/>
            <w:vAlign w:val="center"/>
          </w:tcPr>
          <w:p w14:paraId="39461D09"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Area</w:t>
            </w:r>
          </w:p>
        </w:tc>
        <w:tc>
          <w:tcPr>
            <w:tcW w:w="4171" w:type="dxa"/>
            <w:shd w:val="clear" w:color="auto" w:fill="002060"/>
            <w:vAlign w:val="center"/>
          </w:tcPr>
          <w:p w14:paraId="51D4A375"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Principles</w:t>
            </w:r>
          </w:p>
        </w:tc>
        <w:tc>
          <w:tcPr>
            <w:tcW w:w="4197" w:type="dxa"/>
            <w:gridSpan w:val="2"/>
            <w:shd w:val="clear" w:color="auto" w:fill="002060"/>
            <w:vAlign w:val="center"/>
          </w:tcPr>
          <w:p w14:paraId="658F9A64" w14:textId="77777777" w:rsidR="003264A5" w:rsidRPr="008C0391" w:rsidRDefault="003264A5" w:rsidP="00E92492">
            <w:pPr>
              <w:keepNext/>
              <w:keepLines/>
              <w:widowControl w:val="0"/>
              <w:spacing w:after="0" w:line="240" w:lineRule="auto"/>
              <w:ind w:left="-284"/>
              <w:jc w:val="center"/>
              <w:rPr>
                <w:rFonts w:cstheme="minorHAnsi"/>
                <w:b/>
                <w:color w:val="FFFFFF" w:themeColor="background1"/>
              </w:rPr>
            </w:pPr>
            <w:r w:rsidRPr="008C0391">
              <w:rPr>
                <w:rFonts w:cstheme="minorHAnsi"/>
                <w:b/>
                <w:color w:val="FFFFFF" w:themeColor="background1"/>
              </w:rPr>
              <w:t>Objectives</w:t>
            </w:r>
          </w:p>
        </w:tc>
      </w:tr>
      <w:tr w:rsidR="003264A5" w:rsidRPr="00F70B93" w14:paraId="5CCFC55A" w14:textId="77777777" w:rsidTr="00FC32F3">
        <w:trPr>
          <w:cantSplit/>
        </w:trPr>
        <w:tc>
          <w:tcPr>
            <w:tcW w:w="1560" w:type="dxa"/>
            <w:shd w:val="clear" w:color="auto" w:fill="auto"/>
          </w:tcPr>
          <w:p w14:paraId="404BB570" w14:textId="77777777" w:rsidR="003264A5" w:rsidRPr="00F70B93" w:rsidRDefault="003264A5" w:rsidP="00206FCA">
            <w:pPr>
              <w:widowControl w:val="0"/>
              <w:spacing w:before="40" w:after="0"/>
              <w:rPr>
                <w:rFonts w:cstheme="minorHAnsi"/>
              </w:rPr>
            </w:pPr>
            <w:r w:rsidRPr="00F70B93">
              <w:rPr>
                <w:rFonts w:cstheme="minorHAnsi"/>
              </w:rPr>
              <w:t>Economic</w:t>
            </w:r>
          </w:p>
        </w:tc>
        <w:tc>
          <w:tcPr>
            <w:tcW w:w="4184" w:type="dxa"/>
            <w:gridSpan w:val="2"/>
            <w:shd w:val="clear" w:color="auto" w:fill="auto"/>
          </w:tcPr>
          <w:p w14:paraId="5F513429" w14:textId="382C0316" w:rsidR="003264A5" w:rsidRDefault="003264A5" w:rsidP="00206FCA">
            <w:pPr>
              <w:widowControl w:val="0"/>
              <w:spacing w:before="40" w:after="0" w:line="240" w:lineRule="auto"/>
              <w:rPr>
                <w:rFonts w:eastAsia="Calibri" w:cstheme="minorHAnsi"/>
              </w:rPr>
            </w:pPr>
            <w:r w:rsidRPr="00F70B93">
              <w:rPr>
                <w:rFonts w:eastAsia="Calibri" w:cstheme="minorHAnsi"/>
              </w:rPr>
              <w:t xml:space="preserve">Council is committed to procurement that supports local business and economic diversity in the </w:t>
            </w:r>
            <w:r w:rsidR="00487C81">
              <w:rPr>
                <w:rFonts w:eastAsia="Calibri" w:cstheme="minorHAnsi"/>
              </w:rPr>
              <w:t>SERGC</w:t>
            </w:r>
            <w:r w:rsidR="00FC32F3">
              <w:rPr>
                <w:rFonts w:eastAsia="Calibri" w:cstheme="minorHAnsi"/>
              </w:rPr>
              <w:t>. Where practicable and applicable</w:t>
            </w:r>
            <w:r w:rsidR="00A6181B">
              <w:rPr>
                <w:rFonts w:eastAsia="Calibri" w:cstheme="minorHAnsi"/>
              </w:rPr>
              <w:t>,</w:t>
            </w:r>
            <w:r w:rsidR="00FC32F3">
              <w:rPr>
                <w:rFonts w:eastAsia="Calibri" w:cstheme="minorHAnsi"/>
              </w:rPr>
              <w:t xml:space="preserve"> Council</w:t>
            </w:r>
            <w:r w:rsidRPr="00F70B93">
              <w:rPr>
                <w:rFonts w:eastAsia="Calibri" w:cstheme="minorHAnsi"/>
              </w:rPr>
              <w:t xml:space="preserve"> will actively seek quotes and tenders from </w:t>
            </w:r>
            <w:r w:rsidR="0030617E">
              <w:rPr>
                <w:rFonts w:eastAsia="Calibri" w:cstheme="minorHAnsi"/>
              </w:rPr>
              <w:t>l</w:t>
            </w:r>
            <w:r w:rsidRPr="00F70B93">
              <w:rPr>
                <w:rFonts w:eastAsia="Calibri" w:cstheme="minorHAnsi"/>
              </w:rPr>
              <w:t xml:space="preserve">ocal </w:t>
            </w:r>
            <w:r w:rsidR="0030617E">
              <w:rPr>
                <w:rFonts w:eastAsia="Calibri" w:cstheme="minorHAnsi"/>
              </w:rPr>
              <w:t>b</w:t>
            </w:r>
            <w:r w:rsidRPr="00F70B93">
              <w:rPr>
                <w:rFonts w:eastAsia="Calibri" w:cstheme="minorHAnsi"/>
              </w:rPr>
              <w:t xml:space="preserve">usinesses in the </w:t>
            </w:r>
            <w:r w:rsidR="00487C81">
              <w:rPr>
                <w:rFonts w:eastAsia="Calibri" w:cstheme="minorHAnsi"/>
              </w:rPr>
              <w:t>SERGC</w:t>
            </w:r>
            <w:r w:rsidRPr="00F70B93">
              <w:rPr>
                <w:rFonts w:eastAsia="Calibri" w:cstheme="minorHAnsi"/>
              </w:rPr>
              <w:t xml:space="preserve"> whilst </w:t>
            </w:r>
            <w:r w:rsidR="00F70B93">
              <w:rPr>
                <w:rFonts w:eastAsia="Calibri" w:cstheme="minorHAnsi"/>
              </w:rPr>
              <w:t>e</w:t>
            </w:r>
            <w:r w:rsidRPr="00C67913">
              <w:rPr>
                <w:rFonts w:eastAsia="Calibri" w:cstheme="minorHAnsi"/>
              </w:rPr>
              <w:t xml:space="preserve">nsuring </w:t>
            </w:r>
            <w:r w:rsidR="0030617E">
              <w:rPr>
                <w:rFonts w:eastAsia="Calibri" w:cstheme="minorHAnsi"/>
              </w:rPr>
              <w:t>v</w:t>
            </w:r>
            <w:r w:rsidRPr="00C67913">
              <w:rPr>
                <w:rFonts w:eastAsia="Calibri" w:cstheme="minorHAnsi"/>
              </w:rPr>
              <w:t xml:space="preserve">alue for </w:t>
            </w:r>
            <w:r w:rsidR="0030617E">
              <w:rPr>
                <w:rFonts w:eastAsia="Calibri" w:cstheme="minorHAnsi"/>
              </w:rPr>
              <w:t>m</w:t>
            </w:r>
            <w:r w:rsidRPr="00C67913">
              <w:rPr>
                <w:rFonts w:eastAsia="Calibri" w:cstheme="minorHAnsi"/>
              </w:rPr>
              <w:t>oney outcomes</w:t>
            </w:r>
            <w:r w:rsidR="00FC32F3">
              <w:rPr>
                <w:rFonts w:eastAsia="Calibri" w:cstheme="minorHAnsi"/>
              </w:rPr>
              <w:t>.</w:t>
            </w:r>
          </w:p>
          <w:p w14:paraId="0B7F28C1" w14:textId="77777777" w:rsidR="0030617E" w:rsidRDefault="0030617E" w:rsidP="00206FCA">
            <w:pPr>
              <w:widowControl w:val="0"/>
              <w:spacing w:before="40" w:after="0" w:line="240" w:lineRule="auto"/>
              <w:rPr>
                <w:rFonts w:eastAsia="Calibri" w:cstheme="minorHAnsi"/>
              </w:rPr>
            </w:pPr>
          </w:p>
          <w:p w14:paraId="4324212A" w14:textId="0335CFBF" w:rsidR="00A6181B" w:rsidRPr="00C67913" w:rsidRDefault="00A6181B" w:rsidP="00206FCA">
            <w:pPr>
              <w:widowControl w:val="0"/>
              <w:spacing w:before="40" w:after="0" w:line="240" w:lineRule="auto"/>
              <w:rPr>
                <w:rFonts w:cstheme="minorHAnsi"/>
              </w:rPr>
            </w:pPr>
            <w:r>
              <w:rPr>
                <w:rFonts w:eastAsia="Calibri" w:cstheme="minorHAnsi"/>
              </w:rPr>
              <w:t>Council’s economic procurement will be underpinned by the following principles:</w:t>
            </w:r>
          </w:p>
          <w:p w14:paraId="494B0400" w14:textId="324856A2" w:rsidR="003264A5" w:rsidRPr="00FC32F3" w:rsidRDefault="00D823CF" w:rsidP="00C62B36">
            <w:pPr>
              <w:pStyle w:val="ListParagraph"/>
              <w:widowControl w:val="0"/>
              <w:numPr>
                <w:ilvl w:val="0"/>
                <w:numId w:val="29"/>
              </w:numPr>
              <w:spacing w:before="40" w:after="0" w:line="240" w:lineRule="auto"/>
              <w:ind w:left="453" w:hanging="357"/>
              <w:contextualSpacing w:val="0"/>
              <w:rPr>
                <w:rFonts w:eastAsia="Calibri" w:cstheme="minorHAnsi"/>
              </w:rPr>
            </w:pPr>
            <w:r>
              <w:rPr>
                <w:rFonts w:eastAsia="Calibri" w:cstheme="minorHAnsi"/>
              </w:rPr>
              <w:t>E</w:t>
            </w:r>
            <w:r w:rsidR="003264A5" w:rsidRPr="00FC32F3">
              <w:rPr>
                <w:rFonts w:eastAsia="Calibri" w:cstheme="minorHAnsi"/>
              </w:rPr>
              <w:t xml:space="preserve">nsuring open and effective competition and development of competitive local business and </w:t>
            </w:r>
            <w:proofErr w:type="gramStart"/>
            <w:r w:rsidR="003264A5" w:rsidRPr="00FC32F3">
              <w:rPr>
                <w:rFonts w:eastAsia="Calibri" w:cstheme="minorHAnsi"/>
              </w:rPr>
              <w:t>industry</w:t>
            </w:r>
            <w:r w:rsidR="0030617E">
              <w:rPr>
                <w:rFonts w:eastAsia="Calibri" w:cstheme="minorHAnsi"/>
              </w:rPr>
              <w:t>;</w:t>
            </w:r>
            <w:proofErr w:type="gramEnd"/>
          </w:p>
          <w:p w14:paraId="5DE55E8C" w14:textId="41DB89C8" w:rsidR="003264A5" w:rsidRPr="00FC32F3" w:rsidRDefault="00D823CF" w:rsidP="00C62B36">
            <w:pPr>
              <w:pStyle w:val="ListParagraph"/>
              <w:widowControl w:val="0"/>
              <w:numPr>
                <w:ilvl w:val="0"/>
                <w:numId w:val="29"/>
              </w:numPr>
              <w:spacing w:before="40" w:after="0" w:line="240" w:lineRule="auto"/>
              <w:ind w:left="453" w:hanging="357"/>
              <w:contextualSpacing w:val="0"/>
              <w:rPr>
                <w:rFonts w:eastAsia="Calibri" w:cstheme="minorHAnsi"/>
              </w:rPr>
            </w:pPr>
            <w:r>
              <w:rPr>
                <w:rFonts w:cstheme="minorHAnsi"/>
              </w:rPr>
              <w:t>F</w:t>
            </w:r>
            <w:r w:rsidR="003264A5" w:rsidRPr="00FC32F3">
              <w:rPr>
                <w:rFonts w:cstheme="minorHAnsi"/>
              </w:rPr>
              <w:t>ostering innovation and emerging sectors</w:t>
            </w:r>
            <w:r w:rsidR="0030617E">
              <w:rPr>
                <w:rFonts w:cstheme="minorHAnsi"/>
              </w:rPr>
              <w:t>; and</w:t>
            </w:r>
          </w:p>
          <w:p w14:paraId="71E18D12" w14:textId="11B822B9" w:rsidR="0078678B" w:rsidRPr="00FC32F3" w:rsidRDefault="00D823CF" w:rsidP="00C62B36">
            <w:pPr>
              <w:pStyle w:val="ListParagraph"/>
              <w:widowControl w:val="0"/>
              <w:numPr>
                <w:ilvl w:val="0"/>
                <w:numId w:val="29"/>
              </w:numPr>
              <w:spacing w:before="40" w:after="0" w:line="240" w:lineRule="auto"/>
              <w:ind w:left="459"/>
              <w:contextualSpacing w:val="0"/>
              <w:rPr>
                <w:rFonts w:eastAsia="Calibri" w:cstheme="minorHAnsi"/>
              </w:rPr>
            </w:pPr>
            <w:r>
              <w:rPr>
                <w:rFonts w:cstheme="minorHAnsi"/>
              </w:rPr>
              <w:t>W</w:t>
            </w:r>
            <w:r w:rsidR="0078678B" w:rsidRPr="00FC32F3">
              <w:rPr>
                <w:rFonts w:cstheme="minorHAnsi"/>
              </w:rPr>
              <w:t>here practicable Council will give preference to goods manufactured or produced in Australia and New Zealand.</w:t>
            </w:r>
          </w:p>
          <w:p w14:paraId="22DADD6C" w14:textId="77777777" w:rsidR="0030617E" w:rsidRDefault="0030617E" w:rsidP="008A2895">
            <w:pPr>
              <w:widowControl w:val="0"/>
              <w:spacing w:after="0" w:line="240" w:lineRule="auto"/>
              <w:rPr>
                <w:rFonts w:eastAsia="Calibri" w:cstheme="minorHAnsi"/>
                <w:i/>
              </w:rPr>
            </w:pPr>
          </w:p>
          <w:p w14:paraId="6C269604" w14:textId="158BA746" w:rsidR="003264A5" w:rsidRPr="00F70B93" w:rsidRDefault="003264A5" w:rsidP="008A2895">
            <w:pPr>
              <w:widowControl w:val="0"/>
              <w:spacing w:after="0" w:line="240" w:lineRule="auto"/>
              <w:rPr>
                <w:rFonts w:eastAsia="Calibri" w:cstheme="minorHAnsi"/>
              </w:rPr>
            </w:pPr>
            <w:r w:rsidRPr="00BE1B55">
              <w:rPr>
                <w:rFonts w:eastAsia="Calibri" w:cstheme="minorHAnsi"/>
                <w:i/>
              </w:rPr>
              <w:t xml:space="preserve">Note: Local in the context of this </w:t>
            </w:r>
            <w:r w:rsidR="0030617E">
              <w:rPr>
                <w:rFonts w:eastAsia="Calibri" w:cstheme="minorHAnsi"/>
                <w:i/>
              </w:rPr>
              <w:t>p</w:t>
            </w:r>
            <w:r w:rsidRPr="00BE1B55">
              <w:rPr>
                <w:rFonts w:eastAsia="Calibri" w:cstheme="minorHAnsi"/>
                <w:i/>
              </w:rPr>
              <w:t xml:space="preserve">olicy denotes the municipalities of </w:t>
            </w:r>
            <w:r w:rsidRPr="00F70B93">
              <w:rPr>
                <w:rFonts w:eastAsia="Calibri" w:cstheme="minorHAnsi"/>
                <w:i/>
              </w:rPr>
              <w:t>Bayside</w:t>
            </w:r>
            <w:r w:rsidR="008A2895">
              <w:rPr>
                <w:rFonts w:eastAsia="Calibri" w:cstheme="minorHAnsi"/>
                <w:i/>
              </w:rPr>
              <w:t xml:space="preserve">, </w:t>
            </w:r>
            <w:r w:rsidR="00660B49">
              <w:rPr>
                <w:rFonts w:eastAsia="Calibri" w:cstheme="minorHAnsi"/>
                <w:i/>
              </w:rPr>
              <w:t xml:space="preserve">Casey, </w:t>
            </w:r>
            <w:r w:rsidRPr="00F70B93">
              <w:rPr>
                <w:rFonts w:eastAsia="Calibri" w:cstheme="minorHAnsi"/>
                <w:i/>
              </w:rPr>
              <w:t>Cardinia, Dandenong, Frankston, Glen Eira, Kingston, Mornington Peninsula, Port Phillip and Stonnington</w:t>
            </w:r>
            <w:r w:rsidR="00B032ED" w:rsidRPr="00F70B93">
              <w:rPr>
                <w:rFonts w:eastAsia="Calibri" w:cstheme="minorHAnsi"/>
                <w:i/>
              </w:rPr>
              <w:t>.</w:t>
            </w:r>
          </w:p>
        </w:tc>
        <w:tc>
          <w:tcPr>
            <w:tcW w:w="4184" w:type="dxa"/>
            <w:shd w:val="clear" w:color="auto" w:fill="auto"/>
          </w:tcPr>
          <w:p w14:paraId="1F55F783" w14:textId="78A216B8" w:rsidR="003264A5" w:rsidRPr="00F70B93" w:rsidRDefault="003264A5" w:rsidP="00206FCA">
            <w:pPr>
              <w:widowControl w:val="0"/>
              <w:spacing w:before="40" w:after="0" w:line="240" w:lineRule="auto"/>
              <w:rPr>
                <w:rFonts w:eastAsia="Calibri" w:cstheme="minorHAnsi"/>
              </w:rPr>
            </w:pPr>
            <w:r w:rsidRPr="00F70B93">
              <w:rPr>
                <w:rFonts w:eastAsia="Calibri" w:cstheme="minorHAnsi"/>
              </w:rPr>
              <w:t>Council</w:t>
            </w:r>
            <w:r w:rsidR="00FC32F3">
              <w:rPr>
                <w:rFonts w:eastAsia="Calibri" w:cstheme="minorHAnsi"/>
              </w:rPr>
              <w:t>’</w:t>
            </w:r>
            <w:r w:rsidRPr="00F70B93">
              <w:rPr>
                <w:rFonts w:eastAsia="Calibri" w:cstheme="minorHAnsi"/>
              </w:rPr>
              <w:t>s economic sustainability commitment and approach aims to:</w:t>
            </w:r>
          </w:p>
          <w:p w14:paraId="40053156" w14:textId="6A1CA23C"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A</w:t>
            </w:r>
            <w:r w:rsidR="003264A5" w:rsidRPr="00FC32F3">
              <w:rPr>
                <w:rFonts w:eastAsia="Calibri" w:cstheme="minorHAnsi"/>
              </w:rPr>
              <w:t xml:space="preserve">chieve </w:t>
            </w:r>
            <w:r w:rsidR="0030617E">
              <w:rPr>
                <w:rFonts w:eastAsia="Calibri" w:cstheme="minorHAnsi"/>
              </w:rPr>
              <w:t>v</w:t>
            </w:r>
            <w:r w:rsidR="009C7026" w:rsidRPr="00FC32F3">
              <w:rPr>
                <w:rFonts w:eastAsia="Calibri" w:cstheme="minorHAnsi"/>
              </w:rPr>
              <w:t xml:space="preserve">alue for </w:t>
            </w:r>
            <w:r w:rsidR="0030617E">
              <w:rPr>
                <w:rFonts w:eastAsia="Calibri" w:cstheme="minorHAnsi"/>
              </w:rPr>
              <w:t>m</w:t>
            </w:r>
            <w:r w:rsidR="009C7026" w:rsidRPr="00FC32F3">
              <w:rPr>
                <w:rFonts w:eastAsia="Calibri" w:cstheme="minorHAnsi"/>
              </w:rPr>
              <w:t>oney</w:t>
            </w:r>
            <w:r w:rsidR="003264A5" w:rsidRPr="00FC32F3">
              <w:rPr>
                <w:rFonts w:eastAsia="Calibri" w:cstheme="minorHAnsi"/>
              </w:rPr>
              <w:t xml:space="preserve"> on a whole</w:t>
            </w:r>
            <w:r w:rsidR="003264A5" w:rsidRPr="00FC32F3">
              <w:rPr>
                <w:rFonts w:eastAsia="Calibri" w:cstheme="minorHAnsi"/>
              </w:rPr>
              <w:noBreakHyphen/>
              <w:t>of</w:t>
            </w:r>
            <w:r w:rsidR="003264A5" w:rsidRPr="00FC32F3">
              <w:rPr>
                <w:rFonts w:eastAsia="Calibri" w:cstheme="minorHAnsi"/>
              </w:rPr>
              <w:noBreakHyphen/>
              <w:t xml:space="preserve">life (including disposal) basis, rather than just initial </w:t>
            </w:r>
            <w:proofErr w:type="gramStart"/>
            <w:r w:rsidR="003264A5" w:rsidRPr="00FC32F3">
              <w:rPr>
                <w:rFonts w:eastAsia="Calibri" w:cstheme="minorHAnsi"/>
              </w:rPr>
              <w:t>cost</w:t>
            </w:r>
            <w:r w:rsidR="00F46118">
              <w:rPr>
                <w:rFonts w:eastAsia="Calibri" w:cstheme="minorHAnsi"/>
              </w:rPr>
              <w:t>;</w:t>
            </w:r>
            <w:proofErr w:type="gramEnd"/>
          </w:p>
          <w:p w14:paraId="2242746E" w14:textId="052FC811"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C</w:t>
            </w:r>
            <w:r w:rsidR="003264A5" w:rsidRPr="00FC32F3">
              <w:rPr>
                <w:rFonts w:eastAsia="Calibri" w:cstheme="minorHAnsi"/>
              </w:rPr>
              <w:t xml:space="preserve">onsider life cycle impacts of products </w:t>
            </w:r>
            <w:proofErr w:type="gramStart"/>
            <w:r w:rsidR="003264A5" w:rsidRPr="00FC32F3">
              <w:rPr>
                <w:rFonts w:eastAsia="Calibri" w:cstheme="minorHAnsi"/>
              </w:rPr>
              <w:t>purchased</w:t>
            </w:r>
            <w:r w:rsidR="00F46118">
              <w:rPr>
                <w:rFonts w:eastAsia="Calibri" w:cstheme="minorHAnsi"/>
              </w:rPr>
              <w:t>;</w:t>
            </w:r>
            <w:proofErr w:type="gramEnd"/>
          </w:p>
          <w:p w14:paraId="6A795EAC" w14:textId="458BD3F3"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E</w:t>
            </w:r>
            <w:r w:rsidR="003264A5" w:rsidRPr="00FC32F3">
              <w:rPr>
                <w:rFonts w:eastAsia="Calibri" w:cstheme="minorHAnsi"/>
              </w:rPr>
              <w:t xml:space="preserve">nsure probity and accountability in the procurement </w:t>
            </w:r>
            <w:proofErr w:type="gramStart"/>
            <w:r w:rsidR="003264A5" w:rsidRPr="00FC32F3">
              <w:rPr>
                <w:rFonts w:eastAsia="Calibri" w:cstheme="minorHAnsi"/>
              </w:rPr>
              <w:t>process</w:t>
            </w:r>
            <w:r w:rsidR="00F46118">
              <w:rPr>
                <w:rFonts w:eastAsia="Calibri" w:cstheme="minorHAnsi"/>
              </w:rPr>
              <w:t>;</w:t>
            </w:r>
            <w:proofErr w:type="gramEnd"/>
          </w:p>
          <w:p w14:paraId="4D31EDF6" w14:textId="0FCC81FF"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C</w:t>
            </w:r>
            <w:r w:rsidR="003264A5" w:rsidRPr="00FC32F3">
              <w:rPr>
                <w:rFonts w:eastAsia="Calibri" w:cstheme="minorHAnsi"/>
              </w:rPr>
              <w:t xml:space="preserve">ommit to source </w:t>
            </w:r>
            <w:proofErr w:type="gramStart"/>
            <w:r w:rsidR="003264A5" w:rsidRPr="00FC32F3">
              <w:rPr>
                <w:rFonts w:eastAsia="Calibri" w:cstheme="minorHAnsi"/>
              </w:rPr>
              <w:t>locally</w:t>
            </w:r>
            <w:r w:rsidR="00F46118">
              <w:rPr>
                <w:rFonts w:eastAsia="Calibri" w:cstheme="minorHAnsi"/>
              </w:rPr>
              <w:t>;</w:t>
            </w:r>
            <w:proofErr w:type="gramEnd"/>
          </w:p>
          <w:p w14:paraId="0F82CB6A" w14:textId="7CA92E64"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B</w:t>
            </w:r>
            <w:r w:rsidR="003264A5" w:rsidRPr="00FC32F3">
              <w:rPr>
                <w:rFonts w:eastAsia="Calibri" w:cstheme="minorHAnsi"/>
              </w:rPr>
              <w:t>uild relationships with local businesses and encourage purchasing from local suppliers to help build their capacity</w:t>
            </w:r>
            <w:r w:rsidR="00F46118">
              <w:rPr>
                <w:rFonts w:eastAsia="Calibri" w:cstheme="minorHAnsi"/>
              </w:rPr>
              <w:t xml:space="preserve"> and</w:t>
            </w:r>
          </w:p>
          <w:p w14:paraId="1AFFA7A9" w14:textId="18F68A23" w:rsidR="003264A5" w:rsidRPr="00FC32F3" w:rsidRDefault="00FC32F3" w:rsidP="00C62B36">
            <w:pPr>
              <w:pStyle w:val="ListParagraph"/>
              <w:widowControl w:val="0"/>
              <w:numPr>
                <w:ilvl w:val="0"/>
                <w:numId w:val="28"/>
              </w:numPr>
              <w:spacing w:before="40" w:after="0" w:line="240" w:lineRule="auto"/>
              <w:ind w:left="385" w:hanging="357"/>
              <w:contextualSpacing w:val="0"/>
              <w:rPr>
                <w:rFonts w:eastAsia="Calibri" w:cstheme="minorHAnsi"/>
              </w:rPr>
            </w:pPr>
            <w:r>
              <w:rPr>
                <w:rFonts w:eastAsia="Calibri" w:cstheme="minorHAnsi"/>
              </w:rPr>
              <w:t>I</w:t>
            </w:r>
            <w:r w:rsidR="003264A5" w:rsidRPr="00FC32F3">
              <w:rPr>
                <w:rFonts w:eastAsia="Calibri" w:cstheme="minorHAnsi"/>
              </w:rPr>
              <w:t>ncrease local employment.</w:t>
            </w:r>
          </w:p>
        </w:tc>
      </w:tr>
      <w:tr w:rsidR="003264A5" w:rsidRPr="00F70B93" w14:paraId="04DE156B" w14:textId="77777777" w:rsidTr="00FC32F3">
        <w:trPr>
          <w:cantSplit/>
        </w:trPr>
        <w:tc>
          <w:tcPr>
            <w:tcW w:w="1560" w:type="dxa"/>
            <w:shd w:val="clear" w:color="auto" w:fill="auto"/>
          </w:tcPr>
          <w:p w14:paraId="29D2E80F" w14:textId="77777777" w:rsidR="003264A5" w:rsidRPr="00F70B93" w:rsidRDefault="003264A5" w:rsidP="009C7026">
            <w:pPr>
              <w:widowControl w:val="0"/>
              <w:spacing w:before="40" w:after="20"/>
              <w:rPr>
                <w:rFonts w:cstheme="minorHAnsi"/>
              </w:rPr>
            </w:pPr>
            <w:r w:rsidRPr="00F70B93">
              <w:rPr>
                <w:rFonts w:cstheme="minorHAnsi"/>
              </w:rPr>
              <w:lastRenderedPageBreak/>
              <w:t>Environmental</w:t>
            </w:r>
          </w:p>
        </w:tc>
        <w:tc>
          <w:tcPr>
            <w:tcW w:w="4184" w:type="dxa"/>
            <w:gridSpan w:val="2"/>
            <w:shd w:val="clear" w:color="auto" w:fill="auto"/>
          </w:tcPr>
          <w:p w14:paraId="1B1D638A" w14:textId="0165A5CC" w:rsidR="003264A5" w:rsidRPr="00F70B93" w:rsidRDefault="003264A5" w:rsidP="00206FCA">
            <w:pPr>
              <w:widowControl w:val="0"/>
              <w:spacing w:before="40" w:after="20" w:line="240" w:lineRule="auto"/>
              <w:rPr>
                <w:rFonts w:cstheme="minorHAnsi"/>
              </w:rPr>
            </w:pPr>
            <w:r w:rsidRPr="00F70B93">
              <w:rPr>
                <w:rFonts w:cstheme="minorHAnsi"/>
              </w:rPr>
              <w:t>Where applicable</w:t>
            </w:r>
            <w:r w:rsidR="00F46118">
              <w:rPr>
                <w:rFonts w:cstheme="minorHAnsi"/>
              </w:rPr>
              <w:t>,</w:t>
            </w:r>
            <w:r w:rsidRPr="00F70B93">
              <w:rPr>
                <w:rFonts w:cstheme="minorHAnsi"/>
              </w:rPr>
              <w:t xml:space="preserve"> Council will include appropriate criteria in request for quotes and tenders to deliver environmentally preferable outcomes and deliver strategies to avoid and reduce waste generation and drive energy efficiency.</w:t>
            </w:r>
          </w:p>
          <w:p w14:paraId="518061AD" w14:textId="7E7BFFA4" w:rsidR="003264A5" w:rsidRPr="00F70B93" w:rsidRDefault="003264A5" w:rsidP="00206FCA">
            <w:pPr>
              <w:widowControl w:val="0"/>
              <w:spacing w:before="40" w:after="20" w:line="240" w:lineRule="auto"/>
              <w:rPr>
                <w:rFonts w:eastAsia="Calibri" w:cstheme="minorHAnsi"/>
              </w:rPr>
            </w:pPr>
            <w:r w:rsidRPr="00F70B93">
              <w:rPr>
                <w:rFonts w:eastAsia="Calibri" w:cstheme="minorHAnsi"/>
              </w:rPr>
              <w:t>To support the achievement of objectives and targets within Council’s sustainability strategies</w:t>
            </w:r>
            <w:r w:rsidR="00B032ED" w:rsidRPr="00F70B93">
              <w:rPr>
                <w:rFonts w:eastAsia="Calibri" w:cstheme="minorHAnsi"/>
              </w:rPr>
              <w:t>,</w:t>
            </w:r>
            <w:r w:rsidRPr="00F70B93">
              <w:rPr>
                <w:rFonts w:eastAsia="Calibri" w:cstheme="minorHAnsi"/>
              </w:rPr>
              <w:t xml:space="preserve"> Council is committed to minimise its impact on the environment by:</w:t>
            </w:r>
          </w:p>
          <w:p w14:paraId="452FFAB2" w14:textId="2434B01E" w:rsidR="003264A5" w:rsidRPr="00BB1D7A" w:rsidRDefault="00BB1D7A" w:rsidP="00C62B36">
            <w:pPr>
              <w:pStyle w:val="ListParagraph"/>
              <w:widowControl w:val="0"/>
              <w:numPr>
                <w:ilvl w:val="0"/>
                <w:numId w:val="30"/>
              </w:numPr>
              <w:spacing w:before="40" w:after="20" w:line="240" w:lineRule="auto"/>
              <w:ind w:left="459"/>
              <w:contextualSpacing w:val="0"/>
              <w:rPr>
                <w:rFonts w:eastAsia="Calibri" w:cstheme="minorHAnsi"/>
              </w:rPr>
            </w:pPr>
            <w:r>
              <w:rPr>
                <w:rFonts w:eastAsia="Calibri" w:cstheme="minorHAnsi"/>
              </w:rPr>
              <w:t>P</w:t>
            </w:r>
            <w:r w:rsidR="003264A5" w:rsidRPr="00BB1D7A">
              <w:rPr>
                <w:rFonts w:eastAsia="Calibri" w:cstheme="minorHAnsi"/>
              </w:rPr>
              <w:t xml:space="preserve">urchasing goods, services and construction which avoid air, water and soil </w:t>
            </w:r>
            <w:proofErr w:type="gramStart"/>
            <w:r w:rsidR="003264A5" w:rsidRPr="00BB1D7A">
              <w:rPr>
                <w:rFonts w:eastAsia="Calibri" w:cstheme="minorHAnsi"/>
              </w:rPr>
              <w:t>pollution</w:t>
            </w:r>
            <w:r w:rsidR="00F46118">
              <w:rPr>
                <w:rFonts w:eastAsia="Calibri" w:cstheme="minorHAnsi"/>
              </w:rPr>
              <w:t>;</w:t>
            </w:r>
            <w:proofErr w:type="gramEnd"/>
          </w:p>
          <w:p w14:paraId="5CB15821" w14:textId="22664F5A" w:rsidR="003264A5" w:rsidRPr="00BB1D7A" w:rsidRDefault="00BB1D7A" w:rsidP="00C62B36">
            <w:pPr>
              <w:pStyle w:val="ListParagraph"/>
              <w:widowControl w:val="0"/>
              <w:numPr>
                <w:ilvl w:val="0"/>
                <w:numId w:val="30"/>
              </w:numPr>
              <w:spacing w:before="40" w:after="20" w:line="240" w:lineRule="auto"/>
              <w:ind w:left="459"/>
              <w:contextualSpacing w:val="0"/>
              <w:rPr>
                <w:rFonts w:eastAsia="Calibri" w:cstheme="minorHAnsi"/>
              </w:rPr>
            </w:pPr>
            <w:r>
              <w:rPr>
                <w:rFonts w:eastAsia="Calibri" w:cstheme="minorHAnsi"/>
              </w:rPr>
              <w:t>M</w:t>
            </w:r>
            <w:r w:rsidR="003264A5" w:rsidRPr="00BB1D7A">
              <w:rPr>
                <w:rFonts w:eastAsia="Calibri" w:cstheme="minorHAnsi"/>
              </w:rPr>
              <w:t xml:space="preserve">inimising natural resource and biodiversity </w:t>
            </w:r>
            <w:proofErr w:type="gramStart"/>
            <w:r w:rsidR="003264A5" w:rsidRPr="00BB1D7A">
              <w:rPr>
                <w:rFonts w:eastAsia="Calibri" w:cstheme="minorHAnsi"/>
              </w:rPr>
              <w:t>depletion</w:t>
            </w:r>
            <w:r w:rsidR="00F46118">
              <w:rPr>
                <w:rFonts w:eastAsia="Calibri" w:cstheme="minorHAnsi"/>
              </w:rPr>
              <w:t>;</w:t>
            </w:r>
            <w:proofErr w:type="gramEnd"/>
            <w:r w:rsidR="003264A5" w:rsidRPr="00BB1D7A">
              <w:rPr>
                <w:rFonts w:eastAsia="Calibri" w:cstheme="minorHAnsi"/>
              </w:rPr>
              <w:t xml:space="preserve"> </w:t>
            </w:r>
          </w:p>
          <w:p w14:paraId="1A8EBF2F" w14:textId="5758B74D"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Supporting suppliers to reduce carbon emissions in the supply </w:t>
            </w:r>
            <w:proofErr w:type="gramStart"/>
            <w:r w:rsidRPr="00BB1D7A">
              <w:rPr>
                <w:rFonts w:eastAsia="Calibri" w:cstheme="minorHAnsi"/>
              </w:rPr>
              <w:t>chain</w:t>
            </w:r>
            <w:r w:rsidR="00F46118">
              <w:rPr>
                <w:rFonts w:eastAsia="Calibri" w:cstheme="minorHAnsi"/>
              </w:rPr>
              <w:t>;</w:t>
            </w:r>
            <w:proofErr w:type="gramEnd"/>
          </w:p>
          <w:p w14:paraId="714935B4" w14:textId="4E7CBC45"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Purchasing environmentally preferred goods and services whenever they present an acceptable </w:t>
            </w:r>
            <w:r w:rsidR="00F46118">
              <w:rPr>
                <w:rFonts w:eastAsia="Calibri" w:cstheme="minorHAnsi"/>
              </w:rPr>
              <w:t>v</w:t>
            </w:r>
            <w:r w:rsidRPr="00BB1D7A">
              <w:rPr>
                <w:rFonts w:eastAsia="Calibri" w:cstheme="minorHAnsi"/>
              </w:rPr>
              <w:t xml:space="preserve">alue for </w:t>
            </w:r>
            <w:r w:rsidR="00F46118">
              <w:rPr>
                <w:rFonts w:eastAsia="Calibri" w:cstheme="minorHAnsi"/>
              </w:rPr>
              <w:t>m</w:t>
            </w:r>
            <w:r w:rsidRPr="00BB1D7A">
              <w:rPr>
                <w:rFonts w:eastAsia="Calibri" w:cstheme="minorHAnsi"/>
              </w:rPr>
              <w:t>oney outcome</w:t>
            </w:r>
            <w:r w:rsidR="00F46118">
              <w:rPr>
                <w:rFonts w:eastAsia="Calibri" w:cstheme="minorHAnsi"/>
              </w:rPr>
              <w:t xml:space="preserve"> and</w:t>
            </w:r>
          </w:p>
          <w:p w14:paraId="6F35423E" w14:textId="2321B6B7" w:rsidR="003264A5" w:rsidRPr="00BB1D7A" w:rsidRDefault="003264A5" w:rsidP="00C62B36">
            <w:pPr>
              <w:pStyle w:val="ListParagraph"/>
              <w:widowControl w:val="0"/>
              <w:numPr>
                <w:ilvl w:val="0"/>
                <w:numId w:val="30"/>
              </w:numPr>
              <w:spacing w:before="40" w:after="20" w:line="240" w:lineRule="auto"/>
              <w:ind w:left="459"/>
              <w:contextualSpacing w:val="0"/>
              <w:rPr>
                <w:rFonts w:eastAsia="Calibri" w:cstheme="minorHAnsi"/>
              </w:rPr>
            </w:pPr>
            <w:r w:rsidRPr="00BB1D7A">
              <w:rPr>
                <w:rFonts w:eastAsia="Calibri" w:cstheme="minorHAnsi"/>
              </w:rPr>
              <w:t xml:space="preserve">Contributing to sustainable waste management (with reference to the waste hierarchy and </w:t>
            </w:r>
            <w:r w:rsidR="00F46118">
              <w:rPr>
                <w:rFonts w:eastAsia="Calibri" w:cstheme="minorHAnsi"/>
              </w:rPr>
              <w:t>c</w:t>
            </w:r>
            <w:r w:rsidRPr="00BB1D7A">
              <w:rPr>
                <w:rFonts w:eastAsia="Calibri" w:cstheme="minorHAnsi"/>
              </w:rPr>
              <w:t xml:space="preserve">ircular </w:t>
            </w:r>
            <w:r w:rsidR="00F46118">
              <w:rPr>
                <w:rFonts w:eastAsia="Calibri" w:cstheme="minorHAnsi"/>
              </w:rPr>
              <w:t>e</w:t>
            </w:r>
            <w:r w:rsidRPr="00BB1D7A">
              <w:rPr>
                <w:rFonts w:eastAsia="Calibri" w:cstheme="minorHAnsi"/>
              </w:rPr>
              <w:t>conomy principles).</w:t>
            </w:r>
          </w:p>
        </w:tc>
        <w:tc>
          <w:tcPr>
            <w:tcW w:w="4184" w:type="dxa"/>
            <w:shd w:val="clear" w:color="auto" w:fill="auto"/>
          </w:tcPr>
          <w:p w14:paraId="693B31C4" w14:textId="77777777" w:rsidR="003264A5" w:rsidRPr="00F70B93" w:rsidRDefault="003264A5" w:rsidP="00206FCA">
            <w:pPr>
              <w:widowControl w:val="0"/>
              <w:spacing w:before="40" w:after="20" w:line="240" w:lineRule="auto"/>
              <w:rPr>
                <w:rFonts w:eastAsia="Calibri" w:cstheme="minorHAnsi"/>
              </w:rPr>
            </w:pPr>
            <w:proofErr w:type="gramStart"/>
            <w:r w:rsidRPr="00F70B93">
              <w:rPr>
                <w:rFonts w:eastAsia="Calibri" w:cstheme="minorHAnsi"/>
              </w:rPr>
              <w:t>Councils</w:t>
            </w:r>
            <w:proofErr w:type="gramEnd"/>
            <w:r w:rsidRPr="00F70B93">
              <w:rPr>
                <w:rFonts w:eastAsia="Calibri" w:cstheme="minorHAnsi"/>
              </w:rPr>
              <w:t xml:space="preserve"> environmental sustainability commitment and approach aims to:</w:t>
            </w:r>
          </w:p>
          <w:p w14:paraId="1EF1261D" w14:textId="323FDA24"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M</w:t>
            </w:r>
            <w:r w:rsidR="003264A5" w:rsidRPr="00BB1D7A">
              <w:rPr>
                <w:rFonts w:eastAsia="Calibri" w:cstheme="minorHAnsi"/>
              </w:rPr>
              <w:t xml:space="preserve">aximise energy efficiency and reducing greenhouse gas emissions and contribute towards Council’s carbon neutral </w:t>
            </w:r>
            <w:proofErr w:type="gramStart"/>
            <w:r w:rsidR="003264A5" w:rsidRPr="00BB1D7A">
              <w:rPr>
                <w:rFonts w:eastAsia="Calibri" w:cstheme="minorHAnsi"/>
              </w:rPr>
              <w:t>status</w:t>
            </w:r>
            <w:r w:rsidR="00F46118">
              <w:rPr>
                <w:rFonts w:eastAsia="Calibri" w:cstheme="minorHAnsi"/>
              </w:rPr>
              <w:t>;</w:t>
            </w:r>
            <w:proofErr w:type="gramEnd"/>
          </w:p>
          <w:p w14:paraId="244FEE52" w14:textId="2CFF4B5C"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Minimise waste production</w:t>
            </w:r>
            <w:r w:rsidR="00206FCA">
              <w:rPr>
                <w:rFonts w:eastAsia="Calibri" w:cstheme="minorHAnsi"/>
              </w:rPr>
              <w:t xml:space="preserve"> by:</w:t>
            </w:r>
          </w:p>
          <w:p w14:paraId="297673B7" w14:textId="7CA6ECDB" w:rsidR="003264A5" w:rsidRPr="00206FCA" w:rsidRDefault="00BB1D7A" w:rsidP="00C62B36">
            <w:pPr>
              <w:pStyle w:val="ListParagraph"/>
              <w:widowControl w:val="0"/>
              <w:numPr>
                <w:ilvl w:val="0"/>
                <w:numId w:val="32"/>
              </w:numPr>
              <w:spacing w:before="40" w:after="20" w:line="240" w:lineRule="auto"/>
              <w:contextualSpacing w:val="0"/>
              <w:rPr>
                <w:rFonts w:eastAsia="Calibri" w:cstheme="minorHAnsi"/>
              </w:rPr>
            </w:pPr>
            <w:r w:rsidRPr="00206FCA">
              <w:rPr>
                <w:rFonts w:eastAsia="Calibri" w:cstheme="minorHAnsi"/>
              </w:rPr>
              <w:t>R</w:t>
            </w:r>
            <w:r w:rsidR="003264A5" w:rsidRPr="00206FCA">
              <w:rPr>
                <w:rFonts w:eastAsia="Calibri" w:cstheme="minorHAnsi"/>
              </w:rPr>
              <w:t>educed usage</w:t>
            </w:r>
            <w:r w:rsidRPr="00206FCA">
              <w:rPr>
                <w:rFonts w:eastAsia="Calibri" w:cstheme="minorHAnsi"/>
              </w:rPr>
              <w:t xml:space="preserve"> of non-renewable resources; </w:t>
            </w:r>
            <w:r w:rsidR="00206FCA" w:rsidRPr="00206FCA">
              <w:rPr>
                <w:rFonts w:eastAsia="Calibri" w:cstheme="minorHAnsi"/>
              </w:rPr>
              <w:t>and</w:t>
            </w:r>
          </w:p>
          <w:p w14:paraId="40420899" w14:textId="60DCDE49" w:rsidR="003264A5" w:rsidRPr="00206FCA" w:rsidRDefault="00BB1D7A" w:rsidP="00C62B36">
            <w:pPr>
              <w:pStyle w:val="ListParagraph"/>
              <w:widowControl w:val="0"/>
              <w:numPr>
                <w:ilvl w:val="0"/>
                <w:numId w:val="32"/>
              </w:numPr>
              <w:spacing w:before="40" w:after="20" w:line="240" w:lineRule="auto"/>
              <w:contextualSpacing w:val="0"/>
              <w:rPr>
                <w:rFonts w:eastAsia="Calibri" w:cstheme="minorHAnsi"/>
              </w:rPr>
            </w:pPr>
            <w:r w:rsidRPr="00206FCA">
              <w:rPr>
                <w:rFonts w:eastAsia="Calibri" w:cstheme="minorHAnsi"/>
              </w:rPr>
              <w:t>R</w:t>
            </w:r>
            <w:r w:rsidR="003264A5" w:rsidRPr="00206FCA">
              <w:rPr>
                <w:rFonts w:eastAsia="Calibri" w:cstheme="minorHAnsi"/>
              </w:rPr>
              <w:t xml:space="preserve">educed demand for raw materials and natural </w:t>
            </w:r>
            <w:proofErr w:type="gramStart"/>
            <w:r w:rsidR="003264A5" w:rsidRPr="00206FCA">
              <w:rPr>
                <w:rFonts w:eastAsia="Calibri" w:cstheme="minorHAnsi"/>
              </w:rPr>
              <w:t>resources</w:t>
            </w:r>
            <w:r w:rsidR="00F46118">
              <w:rPr>
                <w:rFonts w:eastAsia="Calibri" w:cstheme="minorHAnsi"/>
              </w:rPr>
              <w:t>;</w:t>
            </w:r>
            <w:proofErr w:type="gramEnd"/>
          </w:p>
          <w:p w14:paraId="4050BC9C" w14:textId="73FBD2B5" w:rsidR="003264A5"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sidRPr="00BB1D7A">
              <w:rPr>
                <w:rFonts w:eastAsia="Calibri" w:cstheme="minorHAnsi"/>
              </w:rPr>
              <w:t>P</w:t>
            </w:r>
            <w:r w:rsidR="003264A5" w:rsidRPr="00BB1D7A">
              <w:rPr>
                <w:rFonts w:eastAsia="Calibri" w:cstheme="minorHAnsi"/>
              </w:rPr>
              <w:t>romote a market for recycled materials</w:t>
            </w:r>
            <w:r w:rsidR="00F46118">
              <w:rPr>
                <w:rFonts w:eastAsia="Calibri" w:cstheme="minorHAnsi"/>
              </w:rPr>
              <w:t xml:space="preserve"> and</w:t>
            </w:r>
          </w:p>
          <w:p w14:paraId="6ADEEAAE" w14:textId="5D5D11E8" w:rsidR="003264A5" w:rsidRPr="00BB1D7A" w:rsidRDefault="00BB1D7A" w:rsidP="00C62B36">
            <w:pPr>
              <w:pStyle w:val="ListParagraph"/>
              <w:widowControl w:val="0"/>
              <w:numPr>
                <w:ilvl w:val="0"/>
                <w:numId w:val="31"/>
              </w:numPr>
              <w:spacing w:before="40" w:after="20" w:line="240" w:lineRule="auto"/>
              <w:ind w:left="386"/>
              <w:contextualSpacing w:val="0"/>
              <w:rPr>
                <w:rFonts w:eastAsia="Calibri" w:cstheme="minorHAnsi"/>
              </w:rPr>
            </w:pPr>
            <w:r>
              <w:rPr>
                <w:rFonts w:eastAsia="Calibri" w:cstheme="minorHAnsi"/>
              </w:rPr>
              <w:t>R</w:t>
            </w:r>
            <w:r w:rsidR="003264A5" w:rsidRPr="00BB1D7A">
              <w:rPr>
                <w:rFonts w:eastAsia="Calibri" w:cstheme="minorHAnsi"/>
              </w:rPr>
              <w:t>educ</w:t>
            </w:r>
            <w:r w:rsidR="003264A5" w:rsidRPr="00257C8D">
              <w:rPr>
                <w:rFonts w:eastAsia="Calibri" w:cstheme="minorHAnsi"/>
              </w:rPr>
              <w:t>e</w:t>
            </w:r>
            <w:r w:rsidR="006A1990">
              <w:rPr>
                <w:rFonts w:eastAsia="Calibri" w:cstheme="minorHAnsi"/>
              </w:rPr>
              <w:t xml:space="preserve"> </w:t>
            </w:r>
            <w:r w:rsidR="003264A5" w:rsidRPr="00BB1D7A">
              <w:rPr>
                <w:rFonts w:eastAsia="Calibri" w:cstheme="minorHAnsi"/>
              </w:rPr>
              <w:t>water consumption and activities that impact diversity.</w:t>
            </w:r>
          </w:p>
        </w:tc>
      </w:tr>
      <w:tr w:rsidR="003264A5" w:rsidRPr="00BE1B55" w14:paraId="2D9957D0" w14:textId="77777777" w:rsidTr="00FC32F3">
        <w:trPr>
          <w:cantSplit/>
        </w:trPr>
        <w:tc>
          <w:tcPr>
            <w:tcW w:w="1560" w:type="dxa"/>
            <w:shd w:val="clear" w:color="auto" w:fill="auto"/>
          </w:tcPr>
          <w:p w14:paraId="56E85541" w14:textId="77777777" w:rsidR="003264A5" w:rsidRPr="00F70B93" w:rsidRDefault="003264A5" w:rsidP="009C7026">
            <w:pPr>
              <w:widowControl w:val="0"/>
              <w:spacing w:before="40" w:after="20"/>
              <w:rPr>
                <w:rFonts w:cstheme="minorHAnsi"/>
              </w:rPr>
            </w:pPr>
            <w:r w:rsidRPr="00F70B93">
              <w:rPr>
                <w:rFonts w:cstheme="minorHAnsi"/>
              </w:rPr>
              <w:t>Social</w:t>
            </w:r>
          </w:p>
        </w:tc>
        <w:tc>
          <w:tcPr>
            <w:tcW w:w="4184" w:type="dxa"/>
            <w:gridSpan w:val="2"/>
            <w:shd w:val="clear" w:color="auto" w:fill="auto"/>
          </w:tcPr>
          <w:p w14:paraId="2A1B7EF9" w14:textId="77777777" w:rsidR="003264A5" w:rsidRPr="00F70B93" w:rsidRDefault="003264A5" w:rsidP="00206FCA">
            <w:pPr>
              <w:widowControl w:val="0"/>
              <w:spacing w:before="40" w:after="0" w:line="240" w:lineRule="auto"/>
              <w:rPr>
                <w:rFonts w:cstheme="minorHAnsi"/>
              </w:rPr>
            </w:pPr>
            <w:r w:rsidRPr="00F70B93">
              <w:rPr>
                <w:rFonts w:cstheme="minorHAnsi"/>
              </w:rPr>
              <w:t>Council is committed to building stronger communities and meeting social objectives which benefit the community and commits to integration of measures in its procurement processes and documentation which promote improved social outcomes.</w:t>
            </w:r>
          </w:p>
          <w:p w14:paraId="7BE2E08F" w14:textId="77777777" w:rsidR="003264A5" w:rsidRPr="00F70B93" w:rsidRDefault="003264A5" w:rsidP="00206FCA">
            <w:pPr>
              <w:widowControl w:val="0"/>
              <w:spacing w:before="40" w:after="0" w:line="240" w:lineRule="auto"/>
              <w:rPr>
                <w:rFonts w:cstheme="minorHAnsi"/>
              </w:rPr>
            </w:pPr>
            <w:r w:rsidRPr="00F70B93">
              <w:rPr>
                <w:rFonts w:cstheme="minorHAnsi"/>
              </w:rPr>
              <w:t>Council’s sustainability strategies will be underpinned by:</w:t>
            </w:r>
          </w:p>
          <w:p w14:paraId="49CDC070" w14:textId="16688A72"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C</w:t>
            </w:r>
            <w:r w:rsidR="003264A5" w:rsidRPr="00206FCA">
              <w:rPr>
                <w:rFonts w:eastAsia="Calibri" w:cstheme="minorHAnsi"/>
              </w:rPr>
              <w:t xml:space="preserve">reation of training and employment opportunities for unemployed, disadvantaged municipal residents or marginalised job </w:t>
            </w:r>
            <w:proofErr w:type="gramStart"/>
            <w:r w:rsidR="003264A5" w:rsidRPr="00206FCA">
              <w:rPr>
                <w:rFonts w:eastAsia="Calibri" w:cstheme="minorHAnsi"/>
              </w:rPr>
              <w:t>seekers</w:t>
            </w:r>
            <w:r w:rsidR="00F46118">
              <w:rPr>
                <w:rFonts w:eastAsia="Calibri" w:cstheme="minorHAnsi"/>
              </w:rPr>
              <w:t>;</w:t>
            </w:r>
            <w:proofErr w:type="gramEnd"/>
          </w:p>
          <w:p w14:paraId="755C7781" w14:textId="6EAE5C94"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C</w:t>
            </w:r>
            <w:r w:rsidR="003264A5" w:rsidRPr="00206FCA">
              <w:rPr>
                <w:rFonts w:eastAsia="Calibri" w:cstheme="minorHAnsi"/>
              </w:rPr>
              <w:t xml:space="preserve">reation of opportunities for small, medium and social enterprises, Indigenous and </w:t>
            </w:r>
            <w:r w:rsidR="00F46118">
              <w:rPr>
                <w:rFonts w:eastAsia="Calibri" w:cstheme="minorHAnsi"/>
              </w:rPr>
              <w:t>d</w:t>
            </w:r>
            <w:r w:rsidR="003264A5" w:rsidRPr="00206FCA">
              <w:rPr>
                <w:rFonts w:eastAsia="Calibri" w:cstheme="minorHAnsi"/>
              </w:rPr>
              <w:t xml:space="preserve">isability </w:t>
            </w:r>
            <w:r w:rsidR="00F46118">
              <w:rPr>
                <w:rFonts w:eastAsia="Calibri" w:cstheme="minorHAnsi"/>
              </w:rPr>
              <w:t>e</w:t>
            </w:r>
            <w:r w:rsidR="003264A5" w:rsidRPr="00206FCA">
              <w:rPr>
                <w:rFonts w:eastAsia="Calibri" w:cstheme="minorHAnsi"/>
              </w:rPr>
              <w:t xml:space="preserve">mployment </w:t>
            </w:r>
            <w:proofErr w:type="gramStart"/>
            <w:r w:rsidR="003264A5" w:rsidRPr="00206FCA">
              <w:rPr>
                <w:rFonts w:eastAsia="Calibri" w:cstheme="minorHAnsi"/>
              </w:rPr>
              <w:t>enterprises</w:t>
            </w:r>
            <w:r w:rsidR="00F46118">
              <w:rPr>
                <w:rFonts w:eastAsia="Calibri" w:cstheme="minorHAnsi"/>
              </w:rPr>
              <w:t>;</w:t>
            </w:r>
            <w:proofErr w:type="gramEnd"/>
          </w:p>
          <w:p w14:paraId="77618280" w14:textId="64AB8964"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P</w:t>
            </w:r>
            <w:r w:rsidR="003264A5" w:rsidRPr="00206FCA">
              <w:rPr>
                <w:rFonts w:eastAsia="Calibri" w:cstheme="minorHAnsi"/>
              </w:rPr>
              <w:t xml:space="preserve">romotion of equity, </w:t>
            </w:r>
            <w:proofErr w:type="gramStart"/>
            <w:r w:rsidR="003264A5" w:rsidRPr="00206FCA">
              <w:rPr>
                <w:rFonts w:eastAsia="Calibri" w:cstheme="minorHAnsi"/>
              </w:rPr>
              <w:t>diversity</w:t>
            </w:r>
            <w:proofErr w:type="gramEnd"/>
            <w:r w:rsidR="003264A5" w:rsidRPr="00206FCA">
              <w:rPr>
                <w:rFonts w:eastAsia="Calibri" w:cstheme="minorHAnsi"/>
              </w:rPr>
              <w:t xml:space="preserve"> and equal opportunity</w:t>
            </w:r>
            <w:r w:rsidR="00F46118">
              <w:rPr>
                <w:rFonts w:eastAsia="Calibri" w:cstheme="minorHAnsi"/>
              </w:rPr>
              <w:t>; and</w:t>
            </w:r>
          </w:p>
          <w:p w14:paraId="72D86567" w14:textId="7080D5EC" w:rsidR="003264A5" w:rsidRPr="00206FCA" w:rsidRDefault="00206FCA" w:rsidP="00C62B36">
            <w:pPr>
              <w:pStyle w:val="ListParagraph"/>
              <w:widowControl w:val="0"/>
              <w:numPr>
                <w:ilvl w:val="0"/>
                <w:numId w:val="34"/>
              </w:numPr>
              <w:spacing w:before="40" w:after="0" w:line="240" w:lineRule="auto"/>
              <w:ind w:left="459"/>
              <w:rPr>
                <w:rFonts w:eastAsia="Calibri" w:cstheme="minorHAnsi"/>
              </w:rPr>
            </w:pPr>
            <w:r>
              <w:rPr>
                <w:rFonts w:eastAsia="Calibri" w:cstheme="minorHAnsi"/>
              </w:rPr>
              <w:t>P</w:t>
            </w:r>
            <w:r w:rsidR="003264A5" w:rsidRPr="00206FCA">
              <w:rPr>
                <w:rFonts w:eastAsia="Calibri" w:cstheme="minorHAnsi"/>
              </w:rPr>
              <w:t xml:space="preserve">rovision for broad public involvement on issues that affect the community such as addressing complex local challenges such as intergeneration employment, crime, </w:t>
            </w:r>
            <w:proofErr w:type="gramStart"/>
            <w:r w:rsidR="003264A5" w:rsidRPr="00206FCA">
              <w:rPr>
                <w:rFonts w:eastAsia="Calibri" w:cstheme="minorHAnsi"/>
              </w:rPr>
              <w:t>vandalism</w:t>
            </w:r>
            <w:proofErr w:type="gramEnd"/>
            <w:r w:rsidR="003264A5" w:rsidRPr="00206FCA">
              <w:rPr>
                <w:rFonts w:eastAsia="Calibri" w:cstheme="minorHAnsi"/>
              </w:rPr>
              <w:t xml:space="preserve"> and economic decline.</w:t>
            </w:r>
          </w:p>
        </w:tc>
        <w:tc>
          <w:tcPr>
            <w:tcW w:w="4184" w:type="dxa"/>
            <w:shd w:val="clear" w:color="auto" w:fill="auto"/>
          </w:tcPr>
          <w:p w14:paraId="72B718D3" w14:textId="77777777" w:rsidR="003264A5" w:rsidRPr="00F70B93" w:rsidRDefault="003264A5" w:rsidP="00206FCA">
            <w:pPr>
              <w:widowControl w:val="0"/>
              <w:spacing w:before="40" w:after="0" w:line="240" w:lineRule="auto"/>
              <w:rPr>
                <w:rFonts w:eastAsia="Calibri" w:cstheme="minorHAnsi"/>
              </w:rPr>
            </w:pPr>
            <w:proofErr w:type="gramStart"/>
            <w:r w:rsidRPr="00F70B93">
              <w:rPr>
                <w:rFonts w:eastAsia="Calibri" w:cstheme="minorHAnsi"/>
              </w:rPr>
              <w:t>Councils</w:t>
            </w:r>
            <w:proofErr w:type="gramEnd"/>
            <w:r w:rsidRPr="00F70B93">
              <w:rPr>
                <w:rFonts w:eastAsia="Calibri" w:cstheme="minorHAnsi"/>
              </w:rPr>
              <w:t xml:space="preserve"> social sustainability commitment and approach aims to:</w:t>
            </w:r>
          </w:p>
          <w:p w14:paraId="754052F5" w14:textId="7C294DE4"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E</w:t>
            </w:r>
            <w:r w:rsidR="003264A5" w:rsidRPr="00206FCA">
              <w:rPr>
                <w:rFonts w:eastAsia="Calibri" w:cstheme="minorHAnsi"/>
              </w:rPr>
              <w:t xml:space="preserve">nsure vendors do not exploit workers and provide fair wages, including inclusive and sustainable business </w:t>
            </w:r>
            <w:proofErr w:type="gramStart"/>
            <w:r w:rsidR="003264A5" w:rsidRPr="00206FCA">
              <w:rPr>
                <w:rFonts w:eastAsia="Calibri" w:cstheme="minorHAnsi"/>
              </w:rPr>
              <w:t>practices</w:t>
            </w:r>
            <w:r w:rsidR="00F46118">
              <w:rPr>
                <w:rFonts w:eastAsia="Calibri" w:cstheme="minorHAnsi"/>
              </w:rPr>
              <w:t>;</w:t>
            </w:r>
            <w:proofErr w:type="gramEnd"/>
          </w:p>
          <w:p w14:paraId="3FBB6808" w14:textId="6AC78268"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M</w:t>
            </w:r>
            <w:r w:rsidR="003264A5" w:rsidRPr="00206FCA">
              <w:rPr>
                <w:rFonts w:eastAsia="Calibri" w:cstheme="minorHAnsi"/>
              </w:rPr>
              <w:t xml:space="preserve">aintain a social procurement program to increase social procurement spend across the </w:t>
            </w:r>
            <w:proofErr w:type="gramStart"/>
            <w:r w:rsidR="00974838" w:rsidRPr="00206FCA">
              <w:rPr>
                <w:rFonts w:eastAsia="Calibri" w:cstheme="minorHAnsi"/>
              </w:rPr>
              <w:t>South Eastern</w:t>
            </w:r>
            <w:proofErr w:type="gramEnd"/>
            <w:r w:rsidR="003264A5" w:rsidRPr="00206FCA">
              <w:rPr>
                <w:rFonts w:eastAsia="Calibri" w:cstheme="minorHAnsi"/>
              </w:rPr>
              <w:t xml:space="preserve"> Region</w:t>
            </w:r>
            <w:r w:rsidR="00F46118">
              <w:rPr>
                <w:rFonts w:eastAsia="Calibri" w:cstheme="minorHAnsi"/>
              </w:rPr>
              <w:t>;</w:t>
            </w:r>
          </w:p>
          <w:p w14:paraId="1392CB75" w14:textId="508E7CAC"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E</w:t>
            </w:r>
            <w:r w:rsidR="003264A5" w:rsidRPr="00206FCA">
              <w:rPr>
                <w:rFonts w:eastAsia="Calibri" w:cstheme="minorHAnsi"/>
              </w:rPr>
              <w:t xml:space="preserve">nsure sourced products are accessible by all segments of the </w:t>
            </w:r>
            <w:proofErr w:type="gramStart"/>
            <w:r w:rsidR="003264A5" w:rsidRPr="00206FCA">
              <w:rPr>
                <w:rFonts w:eastAsia="Calibri" w:cstheme="minorHAnsi"/>
              </w:rPr>
              <w:t>community</w:t>
            </w:r>
            <w:r w:rsidR="00F46118">
              <w:rPr>
                <w:rFonts w:eastAsia="Calibri" w:cstheme="minorHAnsi"/>
              </w:rPr>
              <w:t>;</w:t>
            </w:r>
            <w:proofErr w:type="gramEnd"/>
          </w:p>
          <w:p w14:paraId="01940519" w14:textId="2A8BE679"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I</w:t>
            </w:r>
            <w:r w:rsidR="003264A5" w:rsidRPr="00206FCA">
              <w:rPr>
                <w:rFonts w:eastAsia="Calibri" w:cstheme="minorHAnsi"/>
              </w:rPr>
              <w:t xml:space="preserve">ncrease employment opportunities for Indigenous people, disabled people, disadvantaged people and long term </w:t>
            </w:r>
            <w:proofErr w:type="gramStart"/>
            <w:r w:rsidR="003264A5" w:rsidRPr="00206FCA">
              <w:rPr>
                <w:rFonts w:eastAsia="Calibri" w:cstheme="minorHAnsi"/>
              </w:rPr>
              <w:t>unemployed</w:t>
            </w:r>
            <w:r w:rsidR="00F46118">
              <w:rPr>
                <w:rFonts w:eastAsia="Calibri" w:cstheme="minorHAnsi"/>
              </w:rPr>
              <w:t>;</w:t>
            </w:r>
            <w:proofErr w:type="gramEnd"/>
          </w:p>
          <w:p w14:paraId="26944F66" w14:textId="17FF571A" w:rsidR="003264A5" w:rsidRPr="00206FCA" w:rsidRDefault="003264A5" w:rsidP="00C62B36">
            <w:pPr>
              <w:pStyle w:val="ListParagraph"/>
              <w:widowControl w:val="0"/>
              <w:numPr>
                <w:ilvl w:val="0"/>
                <w:numId w:val="33"/>
              </w:numPr>
              <w:spacing w:before="40" w:after="0" w:line="240" w:lineRule="auto"/>
              <w:rPr>
                <w:rFonts w:eastAsia="Calibri" w:cstheme="minorHAnsi"/>
              </w:rPr>
            </w:pPr>
            <w:r w:rsidRPr="00206FCA">
              <w:rPr>
                <w:rFonts w:eastAsia="Calibri" w:cstheme="minorHAnsi"/>
              </w:rPr>
              <w:t>Increase gender equity</w:t>
            </w:r>
            <w:r w:rsidR="00F46118">
              <w:rPr>
                <w:rFonts w:eastAsia="Calibri" w:cstheme="minorHAnsi"/>
              </w:rPr>
              <w:t>; and</w:t>
            </w:r>
          </w:p>
          <w:p w14:paraId="19CB76CD" w14:textId="23B81F44" w:rsidR="003264A5" w:rsidRPr="00206FCA" w:rsidRDefault="00206FCA" w:rsidP="00C62B36">
            <w:pPr>
              <w:pStyle w:val="ListParagraph"/>
              <w:widowControl w:val="0"/>
              <w:numPr>
                <w:ilvl w:val="0"/>
                <w:numId w:val="33"/>
              </w:numPr>
              <w:spacing w:before="40" w:after="0" w:line="240" w:lineRule="auto"/>
              <w:rPr>
                <w:rFonts w:eastAsia="Calibri" w:cstheme="minorHAnsi"/>
              </w:rPr>
            </w:pPr>
            <w:r>
              <w:rPr>
                <w:rFonts w:eastAsia="Calibri" w:cstheme="minorHAnsi"/>
              </w:rPr>
              <w:t>P</w:t>
            </w:r>
            <w:r w:rsidR="003264A5" w:rsidRPr="00206FCA">
              <w:rPr>
                <w:rFonts w:eastAsia="Calibri" w:cstheme="minorHAnsi"/>
              </w:rPr>
              <w:t xml:space="preserve">revent, </w:t>
            </w:r>
            <w:proofErr w:type="gramStart"/>
            <w:r w:rsidR="003264A5" w:rsidRPr="00206FCA">
              <w:rPr>
                <w:rFonts w:eastAsia="Calibri" w:cstheme="minorHAnsi"/>
              </w:rPr>
              <w:t>detect</w:t>
            </w:r>
            <w:proofErr w:type="gramEnd"/>
            <w:r w:rsidR="003264A5" w:rsidRPr="00206FCA">
              <w:rPr>
                <w:rFonts w:eastAsia="Calibri" w:cstheme="minorHAnsi"/>
              </w:rPr>
              <w:t xml:space="preserve"> and remove modern slavery from Council’s supply chain.</w:t>
            </w:r>
            <w:r w:rsidR="00B032ED" w:rsidRPr="00206FCA">
              <w:rPr>
                <w:rFonts w:eastAsia="Calibri" w:cstheme="minorHAnsi"/>
              </w:rPr>
              <w:t xml:space="preserve"> </w:t>
            </w:r>
          </w:p>
        </w:tc>
      </w:tr>
    </w:tbl>
    <w:p w14:paraId="41EA59D9" w14:textId="0E9516D6" w:rsidR="003264A5" w:rsidRDefault="003264A5" w:rsidP="00E92492">
      <w:pPr>
        <w:ind w:left="-426"/>
      </w:pPr>
    </w:p>
    <w:p w14:paraId="0E9B04BE" w14:textId="77777777" w:rsidR="00122EAE" w:rsidRDefault="00122EAE" w:rsidP="00122EAE"/>
    <w:p w14:paraId="6C11A4D8" w14:textId="40491DFD" w:rsidR="00122EAE" w:rsidRPr="003F6E72" w:rsidRDefault="00122EAE" w:rsidP="00F46118">
      <w:pPr>
        <w:pStyle w:val="Style4"/>
      </w:pPr>
      <w:bookmarkStart w:id="163" w:name="_Toc81313739"/>
      <w:bookmarkStart w:id="164" w:name="_Toc82499284"/>
      <w:r w:rsidRPr="003F6E72">
        <w:t>APPENDIX 8. In-Kind Contributions</w:t>
      </w:r>
      <w:bookmarkEnd w:id="163"/>
      <w:bookmarkEnd w:id="164"/>
    </w:p>
    <w:p w14:paraId="7BEDD8AB" w14:textId="77777777" w:rsidR="00122EAE" w:rsidRPr="00005341" w:rsidRDefault="00122EAE" w:rsidP="00122EAE">
      <w:pPr>
        <w:spacing w:before="120" w:after="240"/>
        <w:jc w:val="both"/>
        <w:rPr>
          <w:rFonts w:ascii="Arial" w:hAnsi="Arial" w:cs="Arial"/>
        </w:rPr>
      </w:pPr>
      <w:r w:rsidRPr="00005341">
        <w:t xml:space="preserve">An in-kind contribution is defined as a donation of goods, materials, services, </w:t>
      </w:r>
      <w:proofErr w:type="gramStart"/>
      <w:r w:rsidRPr="00005341">
        <w:t>time</w:t>
      </w:r>
      <w:proofErr w:type="gramEnd"/>
      <w:r w:rsidRPr="00005341">
        <w:t xml:space="preserve"> or expertise, by a community group or club that assists a tenderer to deliver their contractual obligations to </w:t>
      </w:r>
      <w:r>
        <w:t xml:space="preserve">Greater Dandenong City </w:t>
      </w:r>
      <w:r w:rsidRPr="00005341">
        <w:t xml:space="preserve">Council. Where a community group or club wishes to provide an in-kind contribution to a </w:t>
      </w:r>
      <w:r>
        <w:t>Greater Dandenong City</w:t>
      </w:r>
      <w:r w:rsidRPr="00005341">
        <w:t xml:space="preserve"> Council funded project, and the value of the project is such that </w:t>
      </w:r>
      <w:r>
        <w:t xml:space="preserve">Greater Dandenong City </w:t>
      </w:r>
      <w:r w:rsidRPr="00005341">
        <w:t>Council’s policy requires a competitive arrangement, then the community group or club may elect to either:</w:t>
      </w:r>
    </w:p>
    <w:p w14:paraId="6E9E0F08" w14:textId="77777777" w:rsidR="00122EAE" w:rsidRPr="00005341" w:rsidRDefault="00122EAE" w:rsidP="00122EAE">
      <w:pPr>
        <w:numPr>
          <w:ilvl w:val="0"/>
          <w:numId w:val="38"/>
        </w:numPr>
        <w:spacing w:before="120" w:after="0" w:line="240" w:lineRule="auto"/>
        <w:ind w:left="714" w:hanging="357"/>
        <w:jc w:val="both"/>
        <w:rPr>
          <w:rFonts w:ascii="Calibri" w:hAnsi="Calibri" w:cs="Calibri"/>
        </w:rPr>
      </w:pPr>
      <w:r w:rsidRPr="00005341">
        <w:t xml:space="preserve">tender direct to </w:t>
      </w:r>
      <w:r>
        <w:t>Greater Dandenong City</w:t>
      </w:r>
      <w:r w:rsidRPr="00005341">
        <w:t xml:space="preserve"> Council for the entire project (noting that </w:t>
      </w:r>
      <w:bookmarkStart w:id="165" w:name="_Hlk80974537"/>
      <w:r>
        <w:t xml:space="preserve">Greater Dandenong City </w:t>
      </w:r>
      <w:bookmarkEnd w:id="165"/>
      <w:r w:rsidRPr="00005341">
        <w:t>Council’s conditions of contract and protocols will apply), or</w:t>
      </w:r>
    </w:p>
    <w:p w14:paraId="40B389F0" w14:textId="77777777" w:rsidR="00122EAE" w:rsidRPr="00005341" w:rsidRDefault="00122EAE" w:rsidP="00122EAE">
      <w:pPr>
        <w:numPr>
          <w:ilvl w:val="0"/>
          <w:numId w:val="38"/>
        </w:numPr>
        <w:spacing w:before="120" w:after="0" w:line="240" w:lineRule="auto"/>
        <w:ind w:left="714" w:hanging="357"/>
        <w:jc w:val="both"/>
      </w:pPr>
      <w:r w:rsidRPr="00005341">
        <w:t xml:space="preserve">engage with the tenderer(s) for the provision of the in-kind contribution for the project and the tenderer submits the Tender to </w:t>
      </w:r>
      <w:r>
        <w:t xml:space="preserve">Greater Dandenong City </w:t>
      </w:r>
      <w:r w:rsidRPr="00005341">
        <w:t>Council.</w:t>
      </w:r>
    </w:p>
    <w:p w14:paraId="42BF828C" w14:textId="308D2D8E" w:rsidR="00122EAE" w:rsidRDefault="00122EAE" w:rsidP="00122EAE">
      <w:pPr>
        <w:spacing w:before="120" w:after="240"/>
        <w:jc w:val="both"/>
      </w:pPr>
      <w:r w:rsidRPr="00005341">
        <w:t xml:space="preserve">In either scenario the tenderer must be capable of performing the work. This would include having the required skills, regulatory </w:t>
      </w:r>
      <w:proofErr w:type="gramStart"/>
      <w:r w:rsidRPr="00005341">
        <w:t>registrations</w:t>
      </w:r>
      <w:proofErr w:type="gramEnd"/>
      <w:r w:rsidRPr="00005341">
        <w:t xml:space="preserve"> and financial capacity to undertake the works. The tenderer will be assessed on their ability to complete the project to the satisfaction of </w:t>
      </w:r>
      <w:r>
        <w:t xml:space="preserve">Greater Dandenong City </w:t>
      </w:r>
      <w:r w:rsidRPr="00005341">
        <w:t xml:space="preserve">Council within the </w:t>
      </w:r>
      <w:r w:rsidR="00F46118">
        <w:t>c</w:t>
      </w:r>
      <w:r w:rsidRPr="00005341">
        <w:t>ontract price, and in doing so</w:t>
      </w:r>
      <w:r w:rsidR="00F46118">
        <w:t>,</w:t>
      </w:r>
      <w:r w:rsidRPr="00005341">
        <w:t xml:space="preserve"> will bear total contractual liability for the delivery of the project including the in-kind contribution.</w:t>
      </w:r>
    </w:p>
    <w:p w14:paraId="6E52AFFF" w14:textId="418A48CB" w:rsidR="00D523BF" w:rsidRPr="003F6E72" w:rsidRDefault="00D523BF" w:rsidP="00D523BF">
      <w:pPr>
        <w:pStyle w:val="Style4"/>
      </w:pPr>
      <w:r w:rsidRPr="003F6E72">
        <w:t xml:space="preserve">APPENDIX </w:t>
      </w:r>
      <w:r>
        <w:t>9</w:t>
      </w:r>
      <w:r w:rsidRPr="003F6E72">
        <w:t xml:space="preserve">. </w:t>
      </w:r>
      <w:r>
        <w:t xml:space="preserve">Probity Services </w:t>
      </w:r>
    </w:p>
    <w:p w14:paraId="6DBB2E6F" w14:textId="77777777" w:rsidR="00D523BF" w:rsidRPr="00D523BF" w:rsidRDefault="00D523BF" w:rsidP="00D126E5">
      <w:pPr>
        <w:spacing w:after="0" w:line="240" w:lineRule="auto"/>
        <w:jc w:val="both"/>
        <w:rPr>
          <w:rFonts w:ascii="Calibri" w:eastAsia="Calibri" w:hAnsi="Calibri" w:cs="Calibri"/>
        </w:rPr>
      </w:pPr>
      <w:r w:rsidRPr="00D523BF">
        <w:rPr>
          <w:rFonts w:ascii="Calibri" w:eastAsia="Calibri" w:hAnsi="Calibri" w:cs="Calibri"/>
        </w:rPr>
        <w:t xml:space="preserve">Recent integrity body reports indicate organisations need to have clear guidance in managing probity during procurement process – including the use of Probity Advisors and Probity Auditors. </w:t>
      </w:r>
    </w:p>
    <w:p w14:paraId="125AC0BC" w14:textId="3C033E34" w:rsidR="00D523BF" w:rsidRPr="00D523BF" w:rsidRDefault="00D523BF" w:rsidP="00D126E5">
      <w:pPr>
        <w:spacing w:before="120" w:after="240" w:line="252" w:lineRule="auto"/>
        <w:jc w:val="both"/>
        <w:rPr>
          <w:rFonts w:ascii="Calibri" w:eastAsia="Calibri" w:hAnsi="Calibri" w:cs="Calibri"/>
          <w:lang w:val="en-US"/>
        </w:rPr>
      </w:pPr>
      <w:r w:rsidRPr="00D523BF">
        <w:rPr>
          <w:rFonts w:ascii="Calibri" w:eastAsia="Calibri" w:hAnsi="Calibri" w:cs="Calibri"/>
          <w:lang w:val="en-US"/>
        </w:rPr>
        <w:t xml:space="preserve">To </w:t>
      </w:r>
      <w:r w:rsidRPr="00761D4E">
        <w:rPr>
          <w:rFonts w:ascii="Calibri" w:eastAsia="Calibri" w:hAnsi="Calibri" w:cs="Calibri"/>
        </w:rPr>
        <w:t>maximise</w:t>
      </w:r>
      <w:r w:rsidRPr="00D523BF">
        <w:rPr>
          <w:rFonts w:ascii="Calibri" w:eastAsia="Calibri" w:hAnsi="Calibri" w:cs="Calibri"/>
          <w:lang w:val="en-US"/>
        </w:rPr>
        <w:t xml:space="preserve"> the integrity of procurement, Council may appoint an independent Probity Advisor and / or Probity Auditor.</w:t>
      </w:r>
      <w:r>
        <w:rPr>
          <w:rFonts w:ascii="Calibri" w:eastAsia="Calibri" w:hAnsi="Calibri" w:cs="Calibri"/>
          <w:lang w:val="en-US"/>
        </w:rPr>
        <w:t xml:space="preserve"> </w:t>
      </w:r>
      <w:r w:rsidRPr="00D523BF">
        <w:rPr>
          <w:rFonts w:ascii="Calibri" w:eastAsia="Calibri" w:hAnsi="Calibri" w:cs="Calibri"/>
          <w:lang w:val="en-US"/>
        </w:rPr>
        <w:t>The Probity Advisor and Probity Auditor must be independent from Council</w:t>
      </w:r>
      <w:r w:rsidR="001326EB">
        <w:rPr>
          <w:rFonts w:ascii="Calibri" w:eastAsia="Calibri" w:hAnsi="Calibri" w:cs="Calibri"/>
          <w:lang w:val="en-US"/>
        </w:rPr>
        <w:t xml:space="preserve"> </w:t>
      </w:r>
      <w:r w:rsidRPr="00D523BF">
        <w:rPr>
          <w:rFonts w:ascii="Calibri" w:eastAsia="Calibri" w:hAnsi="Calibri" w:cs="Calibri"/>
          <w:lang w:val="en-US"/>
        </w:rPr>
        <w:t xml:space="preserve">and must not be the same person or </w:t>
      </w:r>
      <w:r w:rsidRPr="00761D4E">
        <w:rPr>
          <w:rFonts w:ascii="Calibri" w:eastAsia="Calibri" w:hAnsi="Calibri" w:cs="Calibri"/>
        </w:rPr>
        <w:t>organisation</w:t>
      </w:r>
      <w:r w:rsidRPr="00D523BF">
        <w:rPr>
          <w:rFonts w:ascii="Calibri" w:eastAsia="Calibri" w:hAnsi="Calibri" w:cs="Calibri"/>
          <w:lang w:val="en-US"/>
        </w:rPr>
        <w:t>.</w:t>
      </w:r>
    </w:p>
    <w:p w14:paraId="31A2D1AC" w14:textId="3D1DEB4E" w:rsidR="00D523BF" w:rsidRPr="00D523BF" w:rsidRDefault="00D523BF" w:rsidP="00D126E5">
      <w:pPr>
        <w:spacing w:after="120" w:line="252" w:lineRule="auto"/>
        <w:jc w:val="both"/>
        <w:rPr>
          <w:rFonts w:ascii="Calibri" w:eastAsia="Calibri" w:hAnsi="Calibri" w:cs="Calibri"/>
        </w:rPr>
      </w:pPr>
      <w:r w:rsidRPr="00D523BF">
        <w:rPr>
          <w:rFonts w:ascii="Calibri" w:eastAsia="Calibri" w:hAnsi="Calibri" w:cs="Calibri"/>
          <w:lang w:val="en-US"/>
        </w:rPr>
        <w:t>Circumstances where a Probity Advisor and / or Probity Auditor must be engaged include procurement</w:t>
      </w:r>
      <w:r w:rsidR="004647C3">
        <w:rPr>
          <w:rFonts w:ascii="Calibri" w:eastAsia="Calibri" w:hAnsi="Calibri" w:cs="Calibri"/>
          <w:lang w:val="en-US"/>
        </w:rPr>
        <w:t xml:space="preserve"> </w:t>
      </w:r>
      <w:r w:rsidRPr="00D523BF">
        <w:rPr>
          <w:rFonts w:ascii="Calibri" w:eastAsia="Calibri" w:hAnsi="Calibri" w:cs="Calibri"/>
        </w:rPr>
        <w:t xml:space="preserve">with an expected value of </w:t>
      </w:r>
      <w:r w:rsidRPr="00D126E5">
        <w:rPr>
          <w:rFonts w:ascii="Calibri" w:eastAsia="Calibri" w:hAnsi="Calibri" w:cs="Calibri"/>
          <w:color w:val="000000" w:themeColor="text1"/>
        </w:rPr>
        <w:t xml:space="preserve">$5 million </w:t>
      </w:r>
      <w:r w:rsidRPr="00D523BF">
        <w:rPr>
          <w:rFonts w:ascii="Calibri" w:eastAsia="Calibri" w:hAnsi="Calibri" w:cs="Calibri"/>
        </w:rPr>
        <w:t>or over</w:t>
      </w:r>
      <w:r w:rsidR="004647C3">
        <w:rPr>
          <w:rFonts w:ascii="Calibri" w:eastAsia="Calibri" w:hAnsi="Calibri" w:cs="Calibri"/>
        </w:rPr>
        <w:t xml:space="preserve">.  </w:t>
      </w:r>
      <w:r w:rsidRPr="00D523BF">
        <w:rPr>
          <w:rFonts w:ascii="Calibri" w:eastAsia="Calibri" w:hAnsi="Calibri" w:cs="Calibri"/>
        </w:rPr>
        <w:t xml:space="preserve"> </w:t>
      </w:r>
    </w:p>
    <w:p w14:paraId="573EC7A8" w14:textId="63DFF83E" w:rsidR="00D523BF" w:rsidRPr="00D523BF" w:rsidRDefault="00D523BF" w:rsidP="00D126E5">
      <w:pPr>
        <w:spacing w:after="120" w:line="252" w:lineRule="auto"/>
        <w:jc w:val="both"/>
        <w:rPr>
          <w:rFonts w:ascii="Calibri" w:eastAsia="Calibri" w:hAnsi="Calibri" w:cs="Calibri"/>
        </w:rPr>
      </w:pPr>
      <w:bookmarkStart w:id="166" w:name="_Hlk87603783"/>
      <w:r w:rsidRPr="00D523BF">
        <w:rPr>
          <w:rFonts w:ascii="Calibri" w:eastAsia="Calibri" w:hAnsi="Calibri" w:cs="Calibri"/>
          <w:lang w:val="en-US"/>
        </w:rPr>
        <w:t>Other circumstances where a Probity Advisor and / or Probity Auditor must be engaged include procurement</w:t>
      </w:r>
      <w:r w:rsidR="004647C3">
        <w:rPr>
          <w:rFonts w:ascii="Calibri" w:eastAsia="Calibri" w:hAnsi="Calibri" w:cs="Calibri"/>
          <w:lang w:val="en-US"/>
        </w:rPr>
        <w:t xml:space="preserve"> </w:t>
      </w:r>
      <w:r w:rsidRPr="00D523BF">
        <w:rPr>
          <w:rFonts w:ascii="Calibri" w:eastAsia="Calibri" w:hAnsi="Calibri" w:cs="Calibri"/>
        </w:rPr>
        <w:t xml:space="preserve">with an expected value </w:t>
      </w:r>
      <w:r w:rsidRPr="00D126E5">
        <w:rPr>
          <w:rFonts w:ascii="Calibri" w:eastAsia="Calibri" w:hAnsi="Calibri" w:cs="Calibri"/>
          <w:color w:val="000000" w:themeColor="text1"/>
        </w:rPr>
        <w:t>of $1 million</w:t>
      </w:r>
      <w:r w:rsidR="004647C3" w:rsidRPr="00D126E5">
        <w:rPr>
          <w:rFonts w:ascii="Calibri" w:eastAsia="Calibri" w:hAnsi="Calibri" w:cs="Calibri"/>
          <w:color w:val="000000" w:themeColor="text1"/>
        </w:rPr>
        <w:t xml:space="preserve">, </w:t>
      </w:r>
      <w:r w:rsidR="004647C3">
        <w:rPr>
          <w:rFonts w:ascii="Calibri" w:eastAsia="Calibri" w:hAnsi="Calibri" w:cs="Calibri"/>
        </w:rPr>
        <w:t>and are:</w:t>
      </w:r>
    </w:p>
    <w:bookmarkEnd w:id="166"/>
    <w:p w14:paraId="735638CC"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deemed high risk; or</w:t>
      </w:r>
    </w:p>
    <w:p w14:paraId="4DCDD2A2"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deemed by the Executive Management Team to be complex or sensitive in nature; or</w:t>
      </w:r>
    </w:p>
    <w:p w14:paraId="6C1679AD" w14:textId="77777777" w:rsidR="00D523BF" w:rsidRPr="00D523BF" w:rsidRDefault="00D523BF" w:rsidP="00D126E5">
      <w:pPr>
        <w:numPr>
          <w:ilvl w:val="0"/>
          <w:numId w:val="43"/>
        </w:numPr>
        <w:spacing w:after="120" w:line="252" w:lineRule="auto"/>
        <w:contextualSpacing/>
        <w:jc w:val="both"/>
        <w:rPr>
          <w:rFonts w:ascii="Calibri" w:eastAsia="Calibri" w:hAnsi="Calibri" w:cs="Arial"/>
        </w:rPr>
      </w:pPr>
      <w:r w:rsidRPr="00D523BF">
        <w:rPr>
          <w:rFonts w:ascii="Calibri" w:eastAsia="Calibri" w:hAnsi="Calibri" w:cs="Arial"/>
        </w:rPr>
        <w:t>considered politically sensitive or subject to a high degree of public scrutiny.</w:t>
      </w:r>
    </w:p>
    <w:p w14:paraId="1720DF5D" w14:textId="77777777" w:rsidR="004647C3" w:rsidRDefault="004647C3" w:rsidP="00D126E5">
      <w:pPr>
        <w:spacing w:after="0" w:line="240" w:lineRule="auto"/>
        <w:jc w:val="both"/>
        <w:rPr>
          <w:rFonts w:ascii="Arial" w:eastAsia="MS Mincho" w:hAnsi="Arial" w:cs="Arial"/>
        </w:rPr>
      </w:pPr>
    </w:p>
    <w:p w14:paraId="158373CF" w14:textId="4E736555" w:rsidR="004647C3" w:rsidRPr="00D126E5" w:rsidRDefault="004647C3" w:rsidP="00D126E5">
      <w:pPr>
        <w:spacing w:after="0" w:line="240" w:lineRule="auto"/>
        <w:jc w:val="both"/>
        <w:rPr>
          <w:rFonts w:ascii="Calibri" w:eastAsia="Calibri" w:hAnsi="Calibri" w:cs="Calibri"/>
        </w:rPr>
      </w:pPr>
      <w:r w:rsidRPr="00D126E5">
        <w:rPr>
          <w:rFonts w:ascii="Calibri" w:eastAsia="Calibri" w:hAnsi="Calibri" w:cs="Calibri"/>
        </w:rPr>
        <w:t>Council</w:t>
      </w:r>
      <w:r w:rsidR="006E0EBD">
        <w:rPr>
          <w:rFonts w:ascii="Calibri" w:eastAsia="Calibri" w:hAnsi="Calibri" w:cs="Calibri"/>
        </w:rPr>
        <w:t>’</w:t>
      </w:r>
      <w:r w:rsidRPr="00D126E5">
        <w:rPr>
          <w:rFonts w:ascii="Calibri" w:eastAsia="Calibri" w:hAnsi="Calibri" w:cs="Calibri"/>
        </w:rPr>
        <w:t xml:space="preserve">s contract initiation forms will provide for the relevant Director to review and recommend the appointment of a probity advisor or probity auditor </w:t>
      </w:r>
      <w:proofErr w:type="gramStart"/>
      <w:r w:rsidRPr="00D126E5">
        <w:rPr>
          <w:rFonts w:ascii="Calibri" w:eastAsia="Calibri" w:hAnsi="Calibri" w:cs="Calibri"/>
        </w:rPr>
        <w:t>where</w:t>
      </w:r>
      <w:proofErr w:type="gramEnd"/>
      <w:r w:rsidRPr="00D126E5">
        <w:rPr>
          <w:rFonts w:ascii="Calibri" w:eastAsia="Calibri" w:hAnsi="Calibri" w:cs="Calibri"/>
        </w:rPr>
        <w:t xml:space="preserve"> deemed necessary.</w:t>
      </w:r>
    </w:p>
    <w:p w14:paraId="408834C3" w14:textId="5749FF80" w:rsidR="00D523BF" w:rsidRDefault="001326EB" w:rsidP="001326EB">
      <w:pPr>
        <w:spacing w:before="120" w:after="240"/>
        <w:jc w:val="both"/>
      </w:pPr>
      <w:r>
        <w:t>Further g</w:t>
      </w:r>
      <w:r w:rsidR="00D523BF">
        <w:t>uidance on the engagement for probity services to be provided by the Contracts Unit.</w:t>
      </w:r>
    </w:p>
    <w:p w14:paraId="47FFFDD7" w14:textId="77777777" w:rsidR="00122EAE" w:rsidRPr="00561CDE" w:rsidRDefault="00122EAE" w:rsidP="00122EAE"/>
    <w:p w14:paraId="0899C804" w14:textId="77777777" w:rsidR="00122EAE" w:rsidRPr="008C0391" w:rsidRDefault="00122EAE" w:rsidP="00E92492">
      <w:pPr>
        <w:ind w:left="-426"/>
      </w:pPr>
    </w:p>
    <w:sectPr w:rsidR="00122EAE" w:rsidRPr="008C0391" w:rsidSect="00615AEC">
      <w:footerReference w:type="default" r:id="rId25"/>
      <w:pgSz w:w="11906" w:h="16838"/>
      <w:pgMar w:top="1134" w:right="1134" w:bottom="1134" w:left="1134" w:header="425" w:footer="7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C16E" w14:textId="77777777" w:rsidR="00AA402E" w:rsidRDefault="00AA402E" w:rsidP="007723B2">
      <w:pPr>
        <w:spacing w:after="0" w:line="240" w:lineRule="auto"/>
      </w:pPr>
      <w:r>
        <w:separator/>
      </w:r>
    </w:p>
  </w:endnote>
  <w:endnote w:type="continuationSeparator" w:id="0">
    <w:p w14:paraId="7D0B7AFB" w14:textId="77777777" w:rsidR="00AA402E" w:rsidRDefault="00AA402E" w:rsidP="0077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5B0C" w14:textId="77777777" w:rsidR="00D567B7" w:rsidRPr="00E92492" w:rsidRDefault="00D567B7" w:rsidP="00CB4CE7">
    <w:pPr>
      <w:pStyle w:val="Footer"/>
      <w:ind w:left="-284"/>
      <w:jc w:val="right"/>
      <w:rPr>
        <w:sz w:val="10"/>
        <w:szCs w:val="10"/>
      </w:rPr>
    </w:pPr>
  </w:p>
  <w:p w14:paraId="3C2A261D" w14:textId="2FF2F8E7" w:rsidR="00D567B7" w:rsidRPr="00CB4CE7" w:rsidRDefault="00D567B7" w:rsidP="00CB4CE7">
    <w:pPr>
      <w:pStyle w:val="Footer"/>
      <w:pBdr>
        <w:top w:val="single" w:sz="4" w:space="1" w:color="auto"/>
      </w:pBdr>
      <w:spacing w:before="120" w:after="120"/>
      <w:ind w:left="-284"/>
      <w:rPr>
        <w:color w:val="808080" w:themeColor="background1" w:themeShade="80"/>
        <w:sz w:val="16"/>
        <w:szCs w:val="16"/>
      </w:rPr>
    </w:pPr>
    <w:r w:rsidRPr="00CB4CE7">
      <w:rPr>
        <w:color w:val="808080" w:themeColor="background1" w:themeShade="80"/>
        <w:sz w:val="16"/>
        <w:szCs w:val="16"/>
      </w:rPr>
      <w:t xml:space="preserve">Procurement Policy Adopted </w:t>
    </w:r>
    <w:r w:rsidR="00E0118F">
      <w:rPr>
        <w:color w:val="808080" w:themeColor="background1" w:themeShade="80"/>
        <w:sz w:val="16"/>
        <w:szCs w:val="16"/>
      </w:rPr>
      <w:t xml:space="preserve">29 November </w:t>
    </w:r>
    <w:r w:rsidRPr="00CB4CE7">
      <w:rPr>
        <w:color w:val="808080" w:themeColor="background1" w:themeShade="80"/>
        <w:sz w:val="16"/>
        <w:szCs w:val="16"/>
      </w:rPr>
      <w:t xml:space="preserve"> 2021</w:t>
    </w:r>
    <w:r w:rsidRPr="00CB4CE7">
      <w:rPr>
        <w:color w:val="808080" w:themeColor="background1" w:themeShade="80"/>
        <w:sz w:val="16"/>
        <w:szCs w:val="16"/>
      </w:rPr>
      <w:tab/>
    </w:r>
    <w:r w:rsidRPr="00CB4CE7">
      <w:rPr>
        <w:color w:val="808080" w:themeColor="background1" w:themeShade="80"/>
        <w:sz w:val="16"/>
        <w:szCs w:val="16"/>
      </w:rPr>
      <w:tab/>
    </w:r>
    <w:r w:rsidRPr="00CB4CE7">
      <w:rPr>
        <w:color w:val="808080" w:themeColor="background1" w:themeShade="80"/>
        <w:sz w:val="16"/>
        <w:szCs w:val="16"/>
      </w:rPr>
      <w:tab/>
      <w:t xml:space="preserve"> </w:t>
    </w:r>
    <w:sdt>
      <w:sdtPr>
        <w:rPr>
          <w:color w:val="808080" w:themeColor="background1" w:themeShade="80"/>
          <w:sz w:val="16"/>
          <w:szCs w:val="16"/>
        </w:rPr>
        <w:id w:val="748774067"/>
        <w:docPartObj>
          <w:docPartGallery w:val="Page Numbers (Bottom of Page)"/>
          <w:docPartUnique/>
        </w:docPartObj>
      </w:sdtPr>
      <w:sdtEndPr>
        <w:rPr>
          <w:noProof/>
        </w:rPr>
      </w:sdtEndPr>
      <w:sdtContent>
        <w:r w:rsidRPr="00CB4CE7">
          <w:rPr>
            <w:color w:val="808080" w:themeColor="background1" w:themeShade="80"/>
            <w:sz w:val="16"/>
            <w:szCs w:val="16"/>
          </w:rPr>
          <w:fldChar w:fldCharType="begin"/>
        </w:r>
        <w:r w:rsidRPr="00CB4CE7">
          <w:rPr>
            <w:color w:val="808080" w:themeColor="background1" w:themeShade="80"/>
            <w:sz w:val="16"/>
            <w:szCs w:val="16"/>
          </w:rPr>
          <w:instrText xml:space="preserve"> PAGE   \* MERGEFORMAT </w:instrText>
        </w:r>
        <w:r w:rsidRPr="00CB4CE7">
          <w:rPr>
            <w:color w:val="808080" w:themeColor="background1" w:themeShade="80"/>
            <w:sz w:val="16"/>
            <w:szCs w:val="16"/>
          </w:rPr>
          <w:fldChar w:fldCharType="separate"/>
        </w:r>
        <w:r w:rsidRPr="00CB4CE7">
          <w:rPr>
            <w:noProof/>
            <w:color w:val="808080" w:themeColor="background1" w:themeShade="80"/>
            <w:sz w:val="16"/>
            <w:szCs w:val="16"/>
          </w:rPr>
          <w:t>1</w:t>
        </w:r>
        <w:r w:rsidRPr="00CB4CE7">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4D31" w14:textId="77777777" w:rsidR="00AA402E" w:rsidRDefault="00AA402E" w:rsidP="007723B2">
      <w:pPr>
        <w:spacing w:after="0" w:line="240" w:lineRule="auto"/>
      </w:pPr>
      <w:r>
        <w:separator/>
      </w:r>
    </w:p>
  </w:footnote>
  <w:footnote w:type="continuationSeparator" w:id="0">
    <w:p w14:paraId="03E81664" w14:textId="77777777" w:rsidR="00AA402E" w:rsidRDefault="00AA402E" w:rsidP="00772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E1"/>
    <w:multiLevelType w:val="hybridMultilevel"/>
    <w:tmpl w:val="DC8207D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13F01606"/>
    <w:multiLevelType w:val="multilevel"/>
    <w:tmpl w:val="61626904"/>
    <w:lvl w:ilvl="0">
      <w:start w:val="1"/>
      <w:numFmt w:val="decimal"/>
      <w:pStyle w:val="proc1"/>
      <w:lvlText w:val="%1"/>
      <w:lvlJc w:val="left"/>
      <w:pPr>
        <w:tabs>
          <w:tab w:val="num" w:pos="851"/>
        </w:tabs>
        <w:ind w:left="0" w:firstLine="0"/>
      </w:pPr>
      <w:rPr>
        <w:rFonts w:asciiTheme="minorHAnsi" w:hAnsiTheme="minorHAnsi" w:cs="Times New Roman" w:hint="default"/>
        <w:b/>
        <w:color w:val="2F5496" w:themeColor="accent1" w:themeShade="BF"/>
        <w:sz w:val="24"/>
      </w:rPr>
    </w:lvl>
    <w:lvl w:ilvl="1">
      <w:start w:val="1"/>
      <w:numFmt w:val="decimal"/>
      <w:pStyle w:val="proc2"/>
      <w:lvlText w:val="%1.%2"/>
      <w:lvlJc w:val="left"/>
      <w:pPr>
        <w:tabs>
          <w:tab w:val="num" w:pos="851"/>
        </w:tabs>
        <w:ind w:left="0" w:firstLine="0"/>
      </w:pPr>
      <w:rPr>
        <w:rFonts w:asciiTheme="minorHAnsi" w:hAnsiTheme="minorHAnsi" w:cs="Times New Roman" w:hint="default"/>
        <w:b/>
        <w:color w:val="2F5496" w:themeColor="accent1" w:themeShade="BF"/>
        <w:sz w:val="22"/>
      </w:rPr>
    </w:lvl>
    <w:lvl w:ilvl="2">
      <w:start w:val="1"/>
      <w:numFmt w:val="decimal"/>
      <w:pStyle w:val="proc3"/>
      <w:lvlText w:val="%1.%2.%3"/>
      <w:lvlJc w:val="left"/>
      <w:pPr>
        <w:tabs>
          <w:tab w:val="num" w:pos="851"/>
        </w:tabs>
        <w:ind w:left="0" w:firstLine="0"/>
      </w:pPr>
      <w:rPr>
        <w:rFonts w:asciiTheme="minorHAnsi" w:hAnsiTheme="minorHAnsi" w:cs="Times New Roman" w:hint="default"/>
        <w:b w:val="0"/>
        <w:color w:val="2F5496" w:themeColor="accent1" w:themeShade="BF"/>
        <w:sz w:val="22"/>
      </w:rPr>
    </w:lvl>
    <w:lvl w:ilvl="3">
      <w:start w:val="1"/>
      <w:numFmt w:val="decimal"/>
      <w:pStyle w:val="proc4"/>
      <w:lvlText w:val="%1.%2.%3.%4"/>
      <w:lvlJc w:val="left"/>
      <w:pPr>
        <w:tabs>
          <w:tab w:val="num" w:pos="851"/>
        </w:tabs>
        <w:ind w:left="0" w:firstLine="0"/>
      </w:pPr>
      <w:rPr>
        <w:rFonts w:asciiTheme="minorHAnsi" w:hAnsiTheme="minorHAnsi" w:cs="Times New Roman" w:hint="default"/>
        <w:i/>
        <w:color w:val="2F5496" w:themeColor="accent1" w:themeShade="BF"/>
        <w:sz w:val="22"/>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6A549B"/>
    <w:multiLevelType w:val="multilevel"/>
    <w:tmpl w:val="0C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49311B"/>
    <w:multiLevelType w:val="hybridMultilevel"/>
    <w:tmpl w:val="28FCC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34BF9"/>
    <w:multiLevelType w:val="hybridMultilevel"/>
    <w:tmpl w:val="A1A821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A526B0D"/>
    <w:multiLevelType w:val="hybridMultilevel"/>
    <w:tmpl w:val="A29A6586"/>
    <w:lvl w:ilvl="0" w:tplc="851C1536">
      <w:start w:val="1"/>
      <w:numFmt w:val="lowerLetter"/>
      <w:lvlText w:val="%1)"/>
      <w:lvlJc w:val="left"/>
      <w:pPr>
        <w:ind w:left="786" w:hanging="360"/>
      </w:pPr>
      <w:rPr>
        <w:rFonts w:ascii="Calibri" w:hAnsi="Calibri" w:hint="default"/>
        <w:b w:val="0"/>
        <w:i w:val="0"/>
        <w:sz w:val="22"/>
      </w:rPr>
    </w:lvl>
    <w:lvl w:ilvl="1" w:tplc="4A2835EE">
      <w:numFmt w:val="bullet"/>
      <w:lvlText w:val="•"/>
      <w:lvlJc w:val="left"/>
      <w:pPr>
        <w:ind w:left="1506" w:hanging="360"/>
      </w:pPr>
      <w:rPr>
        <w:rFonts w:ascii="Gill Sans MT" w:eastAsiaTheme="minorHAnsi" w:hAnsi="Gill Sans MT" w:cs="Gill Sans MT"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1C73243D"/>
    <w:multiLevelType w:val="hybridMultilevel"/>
    <w:tmpl w:val="DE9822C4"/>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E1A1529"/>
    <w:multiLevelType w:val="hybridMultilevel"/>
    <w:tmpl w:val="F6407D6E"/>
    <w:lvl w:ilvl="0" w:tplc="B7E42FBC">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9" w15:restartNumberingAfterBreak="0">
    <w:nsid w:val="1F344577"/>
    <w:multiLevelType w:val="hybridMultilevel"/>
    <w:tmpl w:val="4266C2B8"/>
    <w:lvl w:ilvl="0" w:tplc="2B56DF6E">
      <w:start w:val="1"/>
      <w:numFmt w:val="lowerRoman"/>
      <w:lvlText w:val="%1."/>
      <w:lvlJc w:val="left"/>
      <w:pPr>
        <w:ind w:left="647" w:hanging="360"/>
      </w:pPr>
      <w:rPr>
        <w:rFonts w:hint="default"/>
        <w:b w:val="0"/>
        <w:i w:val="0"/>
        <w:sz w:val="22"/>
      </w:rPr>
    </w:lvl>
    <w:lvl w:ilvl="1" w:tplc="0C090019" w:tentative="1">
      <w:start w:val="1"/>
      <w:numFmt w:val="lowerLetter"/>
      <w:lvlText w:val="%2."/>
      <w:lvlJc w:val="left"/>
      <w:pPr>
        <w:ind w:left="1367" w:hanging="360"/>
      </w:pPr>
    </w:lvl>
    <w:lvl w:ilvl="2" w:tplc="0C09001B" w:tentative="1">
      <w:start w:val="1"/>
      <w:numFmt w:val="lowerRoman"/>
      <w:lvlText w:val="%3."/>
      <w:lvlJc w:val="right"/>
      <w:pPr>
        <w:ind w:left="2087" w:hanging="180"/>
      </w:pPr>
    </w:lvl>
    <w:lvl w:ilvl="3" w:tplc="0C09000F" w:tentative="1">
      <w:start w:val="1"/>
      <w:numFmt w:val="decimal"/>
      <w:lvlText w:val="%4."/>
      <w:lvlJc w:val="left"/>
      <w:pPr>
        <w:ind w:left="2807" w:hanging="360"/>
      </w:pPr>
    </w:lvl>
    <w:lvl w:ilvl="4" w:tplc="0C090019" w:tentative="1">
      <w:start w:val="1"/>
      <w:numFmt w:val="lowerLetter"/>
      <w:lvlText w:val="%5."/>
      <w:lvlJc w:val="left"/>
      <w:pPr>
        <w:ind w:left="3527" w:hanging="360"/>
      </w:pPr>
    </w:lvl>
    <w:lvl w:ilvl="5" w:tplc="0C09001B" w:tentative="1">
      <w:start w:val="1"/>
      <w:numFmt w:val="lowerRoman"/>
      <w:lvlText w:val="%6."/>
      <w:lvlJc w:val="right"/>
      <w:pPr>
        <w:ind w:left="4247" w:hanging="180"/>
      </w:pPr>
    </w:lvl>
    <w:lvl w:ilvl="6" w:tplc="0C09000F" w:tentative="1">
      <w:start w:val="1"/>
      <w:numFmt w:val="decimal"/>
      <w:lvlText w:val="%7."/>
      <w:lvlJc w:val="left"/>
      <w:pPr>
        <w:ind w:left="4967" w:hanging="360"/>
      </w:pPr>
    </w:lvl>
    <w:lvl w:ilvl="7" w:tplc="0C090019" w:tentative="1">
      <w:start w:val="1"/>
      <w:numFmt w:val="lowerLetter"/>
      <w:lvlText w:val="%8."/>
      <w:lvlJc w:val="left"/>
      <w:pPr>
        <w:ind w:left="5687" w:hanging="360"/>
      </w:pPr>
    </w:lvl>
    <w:lvl w:ilvl="8" w:tplc="0C09001B" w:tentative="1">
      <w:start w:val="1"/>
      <w:numFmt w:val="lowerRoman"/>
      <w:lvlText w:val="%9."/>
      <w:lvlJc w:val="right"/>
      <w:pPr>
        <w:ind w:left="6407" w:hanging="180"/>
      </w:pPr>
    </w:lvl>
  </w:abstractNum>
  <w:abstractNum w:abstractNumId="10" w15:restartNumberingAfterBreak="0">
    <w:nsid w:val="1F5545F0"/>
    <w:multiLevelType w:val="hybridMultilevel"/>
    <w:tmpl w:val="CCB83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B8767E"/>
    <w:multiLevelType w:val="hybridMultilevel"/>
    <w:tmpl w:val="22D6C924"/>
    <w:lvl w:ilvl="0" w:tplc="82C437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C2602E"/>
    <w:multiLevelType w:val="hybridMultilevel"/>
    <w:tmpl w:val="76C6F0B2"/>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A86874"/>
    <w:multiLevelType w:val="hybridMultilevel"/>
    <w:tmpl w:val="D89A28E4"/>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354589"/>
    <w:multiLevelType w:val="hybridMultilevel"/>
    <w:tmpl w:val="D342223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2AD97695"/>
    <w:multiLevelType w:val="hybridMultilevel"/>
    <w:tmpl w:val="A3E40800"/>
    <w:lvl w:ilvl="0" w:tplc="9606F4D8">
      <w:start w:val="4"/>
      <w:numFmt w:val="bullet"/>
      <w:lvlText w:val="-"/>
      <w:lvlJc w:val="left"/>
      <w:pPr>
        <w:ind w:left="746" w:hanging="360"/>
      </w:pPr>
      <w:rPr>
        <w:rFonts w:ascii="Calibri" w:eastAsia="Calibri" w:hAnsi="Calibri" w:cs="Calibri" w:hint="default"/>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16" w15:restartNumberingAfterBreak="0">
    <w:nsid w:val="2E9836B4"/>
    <w:multiLevelType w:val="multilevel"/>
    <w:tmpl w:val="0C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24F03"/>
    <w:multiLevelType w:val="hybridMultilevel"/>
    <w:tmpl w:val="C7B27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8E1D4F"/>
    <w:multiLevelType w:val="hybridMultilevel"/>
    <w:tmpl w:val="FD5C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847B8"/>
    <w:multiLevelType w:val="hybridMultilevel"/>
    <w:tmpl w:val="36523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B5012"/>
    <w:multiLevelType w:val="hybridMultilevel"/>
    <w:tmpl w:val="EE1E7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F0D0FDA"/>
    <w:multiLevelType w:val="multilevel"/>
    <w:tmpl w:val="36E8C2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F32249A"/>
    <w:multiLevelType w:val="hybridMultilevel"/>
    <w:tmpl w:val="D2547CA6"/>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3" w15:restartNumberingAfterBreak="0">
    <w:nsid w:val="3F6F47E0"/>
    <w:multiLevelType w:val="hybridMultilevel"/>
    <w:tmpl w:val="5CB4D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EF40CB"/>
    <w:multiLevelType w:val="hybridMultilevel"/>
    <w:tmpl w:val="E3E2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366A3"/>
    <w:multiLevelType w:val="hybridMultilevel"/>
    <w:tmpl w:val="78CE0B7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6" w15:restartNumberingAfterBreak="0">
    <w:nsid w:val="4770557F"/>
    <w:multiLevelType w:val="hybridMultilevel"/>
    <w:tmpl w:val="4694EFA0"/>
    <w:lvl w:ilvl="0" w:tplc="4CE8D472">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5233292F"/>
    <w:multiLevelType w:val="multilevel"/>
    <w:tmpl w:val="F5266CA4"/>
    <w:lvl w:ilvl="0">
      <w:start w:val="1"/>
      <w:numFmt w:val="decimal"/>
      <w:lvlText w:val="%1."/>
      <w:lvlJc w:val="left"/>
      <w:pPr>
        <w:ind w:left="796" w:hanging="360"/>
      </w:pPr>
      <w:rPr>
        <w:rFonts w:hint="default"/>
      </w:rPr>
    </w:lvl>
    <w:lvl w:ilvl="1">
      <w:start w:val="1"/>
      <w:numFmt w:val="decimal"/>
      <w:lvlText w:val="%1.%2."/>
      <w:lvlJc w:val="left"/>
      <w:pPr>
        <w:ind w:left="3137" w:hanging="432"/>
      </w:pPr>
      <w:rPr>
        <w:b w:val="0"/>
        <w:bCs w:val="0"/>
        <w:color w:val="auto"/>
      </w:rPr>
    </w:lvl>
    <w:lvl w:ilvl="2">
      <w:start w:val="1"/>
      <w:numFmt w:val="decimal"/>
      <w:lvlText w:val="%1.%2.%3."/>
      <w:lvlJc w:val="left"/>
      <w:pPr>
        <w:ind w:left="1660" w:hanging="504"/>
      </w:pPr>
    </w:lvl>
    <w:lvl w:ilvl="3">
      <w:start w:val="1"/>
      <w:numFmt w:val="decimal"/>
      <w:lvlText w:val="%1.%2.%3.%4."/>
      <w:lvlJc w:val="left"/>
      <w:pPr>
        <w:ind w:left="2164" w:hanging="648"/>
      </w:pPr>
    </w:lvl>
    <w:lvl w:ilvl="4">
      <w:start w:val="1"/>
      <w:numFmt w:val="decimal"/>
      <w:lvlText w:val="%1.%2.%3.%4.%5."/>
      <w:lvlJc w:val="left"/>
      <w:pPr>
        <w:ind w:left="2668" w:hanging="792"/>
      </w:pPr>
    </w:lvl>
    <w:lvl w:ilvl="5">
      <w:start w:val="1"/>
      <w:numFmt w:val="decimal"/>
      <w:lvlText w:val="%1.%2.%3.%4.%5.%6."/>
      <w:lvlJc w:val="left"/>
      <w:pPr>
        <w:ind w:left="3172" w:hanging="936"/>
      </w:pPr>
    </w:lvl>
    <w:lvl w:ilvl="6">
      <w:start w:val="1"/>
      <w:numFmt w:val="decimal"/>
      <w:lvlText w:val="%1.%2.%3.%4.%5.%6.%7."/>
      <w:lvlJc w:val="left"/>
      <w:pPr>
        <w:ind w:left="3676" w:hanging="1080"/>
      </w:pPr>
    </w:lvl>
    <w:lvl w:ilvl="7">
      <w:start w:val="1"/>
      <w:numFmt w:val="decimal"/>
      <w:lvlText w:val="%1.%2.%3.%4.%5.%6.%7.%8."/>
      <w:lvlJc w:val="left"/>
      <w:pPr>
        <w:ind w:left="4180" w:hanging="1224"/>
      </w:pPr>
    </w:lvl>
    <w:lvl w:ilvl="8">
      <w:start w:val="1"/>
      <w:numFmt w:val="decimal"/>
      <w:lvlText w:val="%1.%2.%3.%4.%5.%6.%7.%8.%9."/>
      <w:lvlJc w:val="left"/>
      <w:pPr>
        <w:ind w:left="4756" w:hanging="1440"/>
      </w:pPr>
    </w:lvl>
  </w:abstractNum>
  <w:abstractNum w:abstractNumId="28" w15:restartNumberingAfterBreak="0">
    <w:nsid w:val="551A1F78"/>
    <w:multiLevelType w:val="hybridMultilevel"/>
    <w:tmpl w:val="E3A4C0F2"/>
    <w:lvl w:ilvl="0" w:tplc="03203370">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73375BE"/>
    <w:multiLevelType w:val="hybridMultilevel"/>
    <w:tmpl w:val="897E0E7A"/>
    <w:lvl w:ilvl="0" w:tplc="9D623270">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576B618C"/>
    <w:multiLevelType w:val="hybridMultilevel"/>
    <w:tmpl w:val="F544D9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5C2F49A4"/>
    <w:multiLevelType w:val="hybridMultilevel"/>
    <w:tmpl w:val="99A83BEC"/>
    <w:lvl w:ilvl="0" w:tplc="4CE8D472">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320F99"/>
    <w:multiLevelType w:val="hybridMultilevel"/>
    <w:tmpl w:val="0F489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586F8B"/>
    <w:multiLevelType w:val="hybridMultilevel"/>
    <w:tmpl w:val="53F44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D5343B"/>
    <w:multiLevelType w:val="hybridMultilevel"/>
    <w:tmpl w:val="A91E8AFE"/>
    <w:lvl w:ilvl="0" w:tplc="0C090001">
      <w:start w:val="1"/>
      <w:numFmt w:val="bullet"/>
      <w:lvlText w:val=""/>
      <w:lvlJc w:val="left"/>
      <w:pPr>
        <w:ind w:left="-517" w:hanging="360"/>
      </w:pPr>
      <w:rPr>
        <w:rFonts w:ascii="Symbol" w:hAnsi="Symbol" w:hint="default"/>
      </w:rPr>
    </w:lvl>
    <w:lvl w:ilvl="1" w:tplc="B3520224">
      <w:numFmt w:val="bullet"/>
      <w:lvlText w:val="•"/>
      <w:lvlJc w:val="left"/>
      <w:pPr>
        <w:ind w:left="203" w:hanging="360"/>
      </w:pPr>
      <w:rPr>
        <w:rFonts w:ascii="Calibri" w:eastAsia="Calibri" w:hAnsi="Calibri" w:cs="Calibri" w:hint="default"/>
      </w:rPr>
    </w:lvl>
    <w:lvl w:ilvl="2" w:tplc="0C090005">
      <w:start w:val="1"/>
      <w:numFmt w:val="bullet"/>
      <w:lvlText w:val=""/>
      <w:lvlJc w:val="left"/>
      <w:pPr>
        <w:ind w:left="923" w:hanging="360"/>
      </w:pPr>
      <w:rPr>
        <w:rFonts w:ascii="Wingdings" w:hAnsi="Wingdings" w:hint="default"/>
      </w:rPr>
    </w:lvl>
    <w:lvl w:ilvl="3" w:tplc="0C090001">
      <w:start w:val="1"/>
      <w:numFmt w:val="bullet"/>
      <w:lvlText w:val=""/>
      <w:lvlJc w:val="left"/>
      <w:pPr>
        <w:ind w:left="1643" w:hanging="360"/>
      </w:pPr>
      <w:rPr>
        <w:rFonts w:ascii="Symbol" w:hAnsi="Symbol" w:hint="default"/>
      </w:rPr>
    </w:lvl>
    <w:lvl w:ilvl="4" w:tplc="0C090003">
      <w:start w:val="1"/>
      <w:numFmt w:val="bullet"/>
      <w:lvlText w:val="o"/>
      <w:lvlJc w:val="left"/>
      <w:pPr>
        <w:ind w:left="2363" w:hanging="360"/>
      </w:pPr>
      <w:rPr>
        <w:rFonts w:ascii="Courier New" w:hAnsi="Courier New" w:cs="Courier New" w:hint="default"/>
      </w:rPr>
    </w:lvl>
    <w:lvl w:ilvl="5" w:tplc="0C090005">
      <w:start w:val="1"/>
      <w:numFmt w:val="bullet"/>
      <w:lvlText w:val=""/>
      <w:lvlJc w:val="left"/>
      <w:pPr>
        <w:ind w:left="3083" w:hanging="360"/>
      </w:pPr>
      <w:rPr>
        <w:rFonts w:ascii="Wingdings" w:hAnsi="Wingdings" w:hint="default"/>
      </w:rPr>
    </w:lvl>
    <w:lvl w:ilvl="6" w:tplc="0C090001">
      <w:start w:val="1"/>
      <w:numFmt w:val="bullet"/>
      <w:lvlText w:val=""/>
      <w:lvlJc w:val="left"/>
      <w:pPr>
        <w:ind w:left="3803" w:hanging="360"/>
      </w:pPr>
      <w:rPr>
        <w:rFonts w:ascii="Symbol" w:hAnsi="Symbol" w:hint="default"/>
      </w:rPr>
    </w:lvl>
    <w:lvl w:ilvl="7" w:tplc="0C090003">
      <w:start w:val="1"/>
      <w:numFmt w:val="bullet"/>
      <w:lvlText w:val="o"/>
      <w:lvlJc w:val="left"/>
      <w:pPr>
        <w:ind w:left="4523" w:hanging="360"/>
      </w:pPr>
      <w:rPr>
        <w:rFonts w:ascii="Courier New" w:hAnsi="Courier New" w:cs="Courier New" w:hint="default"/>
      </w:rPr>
    </w:lvl>
    <w:lvl w:ilvl="8" w:tplc="0C090005">
      <w:start w:val="1"/>
      <w:numFmt w:val="bullet"/>
      <w:lvlText w:val=""/>
      <w:lvlJc w:val="left"/>
      <w:pPr>
        <w:ind w:left="5243" w:hanging="360"/>
      </w:pPr>
      <w:rPr>
        <w:rFonts w:ascii="Wingdings" w:hAnsi="Wingdings" w:hint="default"/>
      </w:rPr>
    </w:lvl>
  </w:abstractNum>
  <w:abstractNum w:abstractNumId="35" w15:restartNumberingAfterBreak="0">
    <w:nsid w:val="69275D6B"/>
    <w:multiLevelType w:val="hybridMultilevel"/>
    <w:tmpl w:val="EBF499B8"/>
    <w:lvl w:ilvl="0" w:tplc="CD20D884">
      <w:start w:val="1"/>
      <w:numFmt w:val="decimal"/>
      <w:lvlText w:val="%1."/>
      <w:lvlJc w:val="left"/>
      <w:pPr>
        <w:ind w:left="-424" w:hanging="360"/>
      </w:pPr>
      <w:rPr>
        <w:rFonts w:hint="default"/>
        <w:b/>
      </w:rPr>
    </w:lvl>
    <w:lvl w:ilvl="1" w:tplc="0C090019" w:tentative="1">
      <w:start w:val="1"/>
      <w:numFmt w:val="lowerLetter"/>
      <w:lvlText w:val="%2."/>
      <w:lvlJc w:val="left"/>
      <w:pPr>
        <w:ind w:left="296" w:hanging="360"/>
      </w:pPr>
    </w:lvl>
    <w:lvl w:ilvl="2" w:tplc="0C09001B" w:tentative="1">
      <w:start w:val="1"/>
      <w:numFmt w:val="lowerRoman"/>
      <w:lvlText w:val="%3."/>
      <w:lvlJc w:val="right"/>
      <w:pPr>
        <w:ind w:left="1016" w:hanging="180"/>
      </w:pPr>
    </w:lvl>
    <w:lvl w:ilvl="3" w:tplc="0C09000F" w:tentative="1">
      <w:start w:val="1"/>
      <w:numFmt w:val="decimal"/>
      <w:lvlText w:val="%4."/>
      <w:lvlJc w:val="left"/>
      <w:pPr>
        <w:ind w:left="1736" w:hanging="360"/>
      </w:pPr>
    </w:lvl>
    <w:lvl w:ilvl="4" w:tplc="0C090019" w:tentative="1">
      <w:start w:val="1"/>
      <w:numFmt w:val="lowerLetter"/>
      <w:lvlText w:val="%5."/>
      <w:lvlJc w:val="left"/>
      <w:pPr>
        <w:ind w:left="2456" w:hanging="360"/>
      </w:pPr>
    </w:lvl>
    <w:lvl w:ilvl="5" w:tplc="0C09001B" w:tentative="1">
      <w:start w:val="1"/>
      <w:numFmt w:val="lowerRoman"/>
      <w:lvlText w:val="%6."/>
      <w:lvlJc w:val="right"/>
      <w:pPr>
        <w:ind w:left="3176" w:hanging="180"/>
      </w:pPr>
    </w:lvl>
    <w:lvl w:ilvl="6" w:tplc="0C09000F" w:tentative="1">
      <w:start w:val="1"/>
      <w:numFmt w:val="decimal"/>
      <w:lvlText w:val="%7."/>
      <w:lvlJc w:val="left"/>
      <w:pPr>
        <w:ind w:left="3896" w:hanging="360"/>
      </w:pPr>
    </w:lvl>
    <w:lvl w:ilvl="7" w:tplc="0C090019" w:tentative="1">
      <w:start w:val="1"/>
      <w:numFmt w:val="lowerLetter"/>
      <w:lvlText w:val="%8."/>
      <w:lvlJc w:val="left"/>
      <w:pPr>
        <w:ind w:left="4616" w:hanging="360"/>
      </w:pPr>
    </w:lvl>
    <w:lvl w:ilvl="8" w:tplc="0C09001B" w:tentative="1">
      <w:start w:val="1"/>
      <w:numFmt w:val="lowerRoman"/>
      <w:lvlText w:val="%9."/>
      <w:lvlJc w:val="right"/>
      <w:pPr>
        <w:ind w:left="5336" w:hanging="180"/>
      </w:pPr>
    </w:lvl>
  </w:abstractNum>
  <w:abstractNum w:abstractNumId="36" w15:restartNumberingAfterBreak="0">
    <w:nsid w:val="693C7651"/>
    <w:multiLevelType w:val="hybridMultilevel"/>
    <w:tmpl w:val="BD3E64F8"/>
    <w:lvl w:ilvl="0" w:tplc="9D623270">
      <w:start w:val="1"/>
      <w:numFmt w:val="lowerLetter"/>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A370EA4"/>
    <w:multiLevelType w:val="hybridMultilevel"/>
    <w:tmpl w:val="9E2EB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6C33F2"/>
    <w:multiLevelType w:val="hybridMultilevel"/>
    <w:tmpl w:val="F4588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119109E"/>
    <w:multiLevelType w:val="hybridMultilevel"/>
    <w:tmpl w:val="C444D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310B36"/>
    <w:multiLevelType w:val="multilevel"/>
    <w:tmpl w:val="67F6B038"/>
    <w:lvl w:ilvl="0">
      <w:start w:val="1"/>
      <w:numFmt w:val="lowerLetter"/>
      <w:lvlText w:val="%1)"/>
      <w:lvlJc w:val="left"/>
      <w:pPr>
        <w:ind w:left="1080" w:hanging="360"/>
      </w:pPr>
    </w:lvl>
    <w:lvl w:ilvl="1">
      <w:start w:val="1"/>
      <w:numFmt w:val="decimal"/>
      <w:lvlText w:val="%1.%2."/>
      <w:lvlJc w:val="left"/>
      <w:pPr>
        <w:ind w:left="1512" w:hanging="432"/>
      </w:pPr>
      <w:rPr>
        <w:b w:val="0"/>
        <w:bCs w:val="0"/>
      </w:rPr>
    </w:lvl>
    <w:lvl w:ilvl="2">
      <w:start w:val="1"/>
      <w:numFmt w:val="lowerLetter"/>
      <w:lvlText w:val="%3)"/>
      <w:lvlJc w:val="left"/>
      <w:pPr>
        <w:ind w:left="1944" w:hanging="504"/>
      </w:pPr>
      <w:rPr>
        <w:b w:val="0"/>
        <w:i w:val="0"/>
        <w:sz w:val="22"/>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15:restartNumberingAfterBreak="0">
    <w:nsid w:val="7AE60D60"/>
    <w:multiLevelType w:val="hybridMultilevel"/>
    <w:tmpl w:val="8E9A4C76"/>
    <w:lvl w:ilvl="0" w:tplc="00E0CEA4">
      <w:start w:val="1"/>
      <w:numFmt w:val="lowerLetter"/>
      <w:lvlText w:val="%1)"/>
      <w:lvlJc w:val="left"/>
      <w:pPr>
        <w:ind w:left="76" w:hanging="360"/>
      </w:pPr>
      <w:rPr>
        <w:rFonts w:ascii="Calibri" w:hAnsi="Calibri" w:hint="default"/>
        <w:b w:val="0"/>
        <w:i w:val="0"/>
        <w:sz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2" w15:restartNumberingAfterBreak="0">
    <w:nsid w:val="7B624315"/>
    <w:multiLevelType w:val="hybridMultilevel"/>
    <w:tmpl w:val="82C41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7C4702"/>
    <w:multiLevelType w:val="multilevel"/>
    <w:tmpl w:val="18C0BB96"/>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b w:val="0"/>
        <w:bCs w:val="0"/>
      </w:rPr>
    </w:lvl>
    <w:lvl w:ilvl="2">
      <w:start w:val="1"/>
      <w:numFmt w:val="lowerLetter"/>
      <w:lvlText w:val="%3)"/>
      <w:lvlJc w:val="left"/>
      <w:pPr>
        <w:ind w:left="1584" w:hanging="504"/>
      </w:pPr>
      <w:rPr>
        <w:rFonts w:hint="default"/>
        <w:b w:val="0"/>
        <w:i w:val="0"/>
        <w:sz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27"/>
  </w:num>
  <w:num w:numId="2">
    <w:abstractNumId w:val="21"/>
  </w:num>
  <w:num w:numId="3">
    <w:abstractNumId w:val="35"/>
  </w:num>
  <w:num w:numId="4">
    <w:abstractNumId w:val="1"/>
  </w:num>
  <w:num w:numId="5">
    <w:abstractNumId w:val="17"/>
  </w:num>
  <w:num w:numId="6">
    <w:abstractNumId w:val="25"/>
  </w:num>
  <w:num w:numId="7">
    <w:abstractNumId w:val="16"/>
  </w:num>
  <w:num w:numId="8">
    <w:abstractNumId w:val="3"/>
  </w:num>
  <w:num w:numId="9">
    <w:abstractNumId w:val="43"/>
  </w:num>
  <w:num w:numId="10">
    <w:abstractNumId w:val="9"/>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32"/>
  </w:num>
  <w:num w:numId="17">
    <w:abstractNumId w:val="8"/>
  </w:num>
  <w:num w:numId="18">
    <w:abstractNumId w:val="7"/>
  </w:num>
  <w:num w:numId="19">
    <w:abstractNumId w:val="22"/>
  </w:num>
  <w:num w:numId="20">
    <w:abstractNumId w:val="12"/>
  </w:num>
  <w:num w:numId="21">
    <w:abstractNumId w:val="29"/>
  </w:num>
  <w:num w:numId="22">
    <w:abstractNumId w:val="36"/>
  </w:num>
  <w:num w:numId="23">
    <w:abstractNumId w:val="28"/>
  </w:num>
  <w:num w:numId="24">
    <w:abstractNumId w:val="31"/>
  </w:num>
  <w:num w:numId="25">
    <w:abstractNumId w:val="38"/>
  </w:num>
  <w:num w:numId="26">
    <w:abstractNumId w:val="26"/>
  </w:num>
  <w:num w:numId="27">
    <w:abstractNumId w:val="23"/>
  </w:num>
  <w:num w:numId="28">
    <w:abstractNumId w:val="19"/>
  </w:num>
  <w:num w:numId="29">
    <w:abstractNumId w:val="4"/>
  </w:num>
  <w:num w:numId="30">
    <w:abstractNumId w:val="37"/>
  </w:num>
  <w:num w:numId="31">
    <w:abstractNumId w:val="18"/>
  </w:num>
  <w:num w:numId="32">
    <w:abstractNumId w:val="15"/>
  </w:num>
  <w:num w:numId="33">
    <w:abstractNumId w:val="13"/>
  </w:num>
  <w:num w:numId="34">
    <w:abstractNumId w:val="30"/>
  </w:num>
  <w:num w:numId="35">
    <w:abstractNumId w:val="42"/>
  </w:num>
  <w:num w:numId="36">
    <w:abstractNumId w:val="14"/>
  </w:num>
  <w:num w:numId="37">
    <w:abstractNumId w:val="39"/>
  </w:num>
  <w:num w:numId="38">
    <w:abstractNumId w:val="10"/>
  </w:num>
  <w:num w:numId="39">
    <w:abstractNumId w:val="0"/>
  </w:num>
  <w:num w:numId="40">
    <w:abstractNumId w:val="41"/>
  </w:num>
  <w:num w:numId="41">
    <w:abstractNumId w:val="11"/>
  </w:num>
  <w:num w:numId="42">
    <w:abstractNumId w:val="3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4E"/>
    <w:rsid w:val="00000501"/>
    <w:rsid w:val="0000117D"/>
    <w:rsid w:val="000019CA"/>
    <w:rsid w:val="000029D8"/>
    <w:rsid w:val="000116F2"/>
    <w:rsid w:val="00015A3A"/>
    <w:rsid w:val="0002306C"/>
    <w:rsid w:val="00027DF6"/>
    <w:rsid w:val="000353E0"/>
    <w:rsid w:val="00041189"/>
    <w:rsid w:val="0004310E"/>
    <w:rsid w:val="000646B7"/>
    <w:rsid w:val="00065AA6"/>
    <w:rsid w:val="00072298"/>
    <w:rsid w:val="000758F5"/>
    <w:rsid w:val="0007639C"/>
    <w:rsid w:val="00082767"/>
    <w:rsid w:val="0008574B"/>
    <w:rsid w:val="00086B36"/>
    <w:rsid w:val="00090D9C"/>
    <w:rsid w:val="000916EF"/>
    <w:rsid w:val="000930AA"/>
    <w:rsid w:val="00093A42"/>
    <w:rsid w:val="000B1313"/>
    <w:rsid w:val="000D3738"/>
    <w:rsid w:val="000D6B3A"/>
    <w:rsid w:val="000F2337"/>
    <w:rsid w:val="0010050D"/>
    <w:rsid w:val="00103775"/>
    <w:rsid w:val="00106F0D"/>
    <w:rsid w:val="0011041E"/>
    <w:rsid w:val="00110989"/>
    <w:rsid w:val="00112978"/>
    <w:rsid w:val="00115241"/>
    <w:rsid w:val="00115243"/>
    <w:rsid w:val="001153F9"/>
    <w:rsid w:val="00122EAE"/>
    <w:rsid w:val="001258E1"/>
    <w:rsid w:val="00125B3B"/>
    <w:rsid w:val="00127786"/>
    <w:rsid w:val="001326EB"/>
    <w:rsid w:val="00145DF1"/>
    <w:rsid w:val="001564DC"/>
    <w:rsid w:val="00172F93"/>
    <w:rsid w:val="00173110"/>
    <w:rsid w:val="00175CDC"/>
    <w:rsid w:val="00176EB3"/>
    <w:rsid w:val="0018147F"/>
    <w:rsid w:val="00182BE0"/>
    <w:rsid w:val="00184B9E"/>
    <w:rsid w:val="001933FE"/>
    <w:rsid w:val="0019448F"/>
    <w:rsid w:val="001949D0"/>
    <w:rsid w:val="00195060"/>
    <w:rsid w:val="001963EB"/>
    <w:rsid w:val="001A63AD"/>
    <w:rsid w:val="001A68ED"/>
    <w:rsid w:val="001D130B"/>
    <w:rsid w:val="001D4537"/>
    <w:rsid w:val="001D4C5D"/>
    <w:rsid w:val="001E3C49"/>
    <w:rsid w:val="001E4659"/>
    <w:rsid w:val="001E4F57"/>
    <w:rsid w:val="001E63AA"/>
    <w:rsid w:val="001F41F5"/>
    <w:rsid w:val="00202332"/>
    <w:rsid w:val="00204193"/>
    <w:rsid w:val="00206FCA"/>
    <w:rsid w:val="00216897"/>
    <w:rsid w:val="00221392"/>
    <w:rsid w:val="00221F7C"/>
    <w:rsid w:val="00225935"/>
    <w:rsid w:val="0022757D"/>
    <w:rsid w:val="002320A1"/>
    <w:rsid w:val="002358C5"/>
    <w:rsid w:val="0024495C"/>
    <w:rsid w:val="002470F6"/>
    <w:rsid w:val="00247F48"/>
    <w:rsid w:val="002564DD"/>
    <w:rsid w:val="0025719B"/>
    <w:rsid w:val="00257C8D"/>
    <w:rsid w:val="002646AB"/>
    <w:rsid w:val="0027344A"/>
    <w:rsid w:val="002742CC"/>
    <w:rsid w:val="00275FA8"/>
    <w:rsid w:val="002974F7"/>
    <w:rsid w:val="002A60F2"/>
    <w:rsid w:val="002B56AC"/>
    <w:rsid w:val="002B6997"/>
    <w:rsid w:val="002B6C22"/>
    <w:rsid w:val="002C3018"/>
    <w:rsid w:val="002C6C21"/>
    <w:rsid w:val="002D6E1E"/>
    <w:rsid w:val="002D78E3"/>
    <w:rsid w:val="002E49F0"/>
    <w:rsid w:val="002F0971"/>
    <w:rsid w:val="003001E9"/>
    <w:rsid w:val="0030617E"/>
    <w:rsid w:val="00306990"/>
    <w:rsid w:val="00317874"/>
    <w:rsid w:val="00322EE3"/>
    <w:rsid w:val="003264A5"/>
    <w:rsid w:val="00333BEB"/>
    <w:rsid w:val="00334B6F"/>
    <w:rsid w:val="0033670A"/>
    <w:rsid w:val="003436E8"/>
    <w:rsid w:val="00343878"/>
    <w:rsid w:val="003515F1"/>
    <w:rsid w:val="00351B0E"/>
    <w:rsid w:val="00357799"/>
    <w:rsid w:val="00360573"/>
    <w:rsid w:val="003607A1"/>
    <w:rsid w:val="00361526"/>
    <w:rsid w:val="003630A4"/>
    <w:rsid w:val="00365827"/>
    <w:rsid w:val="003658E5"/>
    <w:rsid w:val="00371C9D"/>
    <w:rsid w:val="00374E3E"/>
    <w:rsid w:val="00376463"/>
    <w:rsid w:val="003830AF"/>
    <w:rsid w:val="003846C3"/>
    <w:rsid w:val="00392AF4"/>
    <w:rsid w:val="003946BB"/>
    <w:rsid w:val="00394AE9"/>
    <w:rsid w:val="00396450"/>
    <w:rsid w:val="003A12B8"/>
    <w:rsid w:val="003A3724"/>
    <w:rsid w:val="003A41DB"/>
    <w:rsid w:val="003A5780"/>
    <w:rsid w:val="003A66CB"/>
    <w:rsid w:val="003B3CD7"/>
    <w:rsid w:val="003B4BB7"/>
    <w:rsid w:val="003C0264"/>
    <w:rsid w:val="003C5412"/>
    <w:rsid w:val="003D7F0B"/>
    <w:rsid w:val="003E165A"/>
    <w:rsid w:val="003E55D5"/>
    <w:rsid w:val="003E659A"/>
    <w:rsid w:val="003E715D"/>
    <w:rsid w:val="003E77E6"/>
    <w:rsid w:val="003F0D21"/>
    <w:rsid w:val="003F2F20"/>
    <w:rsid w:val="003F58DC"/>
    <w:rsid w:val="003F653A"/>
    <w:rsid w:val="003F6E72"/>
    <w:rsid w:val="004034C3"/>
    <w:rsid w:val="0041505E"/>
    <w:rsid w:val="00432094"/>
    <w:rsid w:val="004326F0"/>
    <w:rsid w:val="00433C5A"/>
    <w:rsid w:val="004343EF"/>
    <w:rsid w:val="00435E51"/>
    <w:rsid w:val="00441EB2"/>
    <w:rsid w:val="0044306F"/>
    <w:rsid w:val="00443C03"/>
    <w:rsid w:val="004451F3"/>
    <w:rsid w:val="00450C61"/>
    <w:rsid w:val="00454F8A"/>
    <w:rsid w:val="00462661"/>
    <w:rsid w:val="004638EB"/>
    <w:rsid w:val="004647C3"/>
    <w:rsid w:val="0046592D"/>
    <w:rsid w:val="00474FFD"/>
    <w:rsid w:val="004765DE"/>
    <w:rsid w:val="00476E6D"/>
    <w:rsid w:val="00481EF9"/>
    <w:rsid w:val="00484F59"/>
    <w:rsid w:val="00486281"/>
    <w:rsid w:val="00487C81"/>
    <w:rsid w:val="00490395"/>
    <w:rsid w:val="0049193F"/>
    <w:rsid w:val="00496904"/>
    <w:rsid w:val="004A0EEE"/>
    <w:rsid w:val="004A2ED8"/>
    <w:rsid w:val="004A3722"/>
    <w:rsid w:val="004B1550"/>
    <w:rsid w:val="004B1B8B"/>
    <w:rsid w:val="004B21FD"/>
    <w:rsid w:val="004B2A40"/>
    <w:rsid w:val="004B7D42"/>
    <w:rsid w:val="004C6A66"/>
    <w:rsid w:val="004D661E"/>
    <w:rsid w:val="004F2609"/>
    <w:rsid w:val="004F29BC"/>
    <w:rsid w:val="004F4C7B"/>
    <w:rsid w:val="004F59C7"/>
    <w:rsid w:val="005009B2"/>
    <w:rsid w:val="005158BC"/>
    <w:rsid w:val="0052054F"/>
    <w:rsid w:val="005214E3"/>
    <w:rsid w:val="005239B2"/>
    <w:rsid w:val="005243CA"/>
    <w:rsid w:val="005252F9"/>
    <w:rsid w:val="005277A5"/>
    <w:rsid w:val="0053797E"/>
    <w:rsid w:val="0054114B"/>
    <w:rsid w:val="00542884"/>
    <w:rsid w:val="00543636"/>
    <w:rsid w:val="005437FA"/>
    <w:rsid w:val="0054743C"/>
    <w:rsid w:val="00551E6F"/>
    <w:rsid w:val="005524D7"/>
    <w:rsid w:val="0055429C"/>
    <w:rsid w:val="00562906"/>
    <w:rsid w:val="00565E85"/>
    <w:rsid w:val="00573067"/>
    <w:rsid w:val="00580B67"/>
    <w:rsid w:val="00581BF3"/>
    <w:rsid w:val="005856CC"/>
    <w:rsid w:val="00585750"/>
    <w:rsid w:val="00586034"/>
    <w:rsid w:val="005877D1"/>
    <w:rsid w:val="00592EC6"/>
    <w:rsid w:val="005A28CB"/>
    <w:rsid w:val="005B3384"/>
    <w:rsid w:val="005C6CB9"/>
    <w:rsid w:val="005D451F"/>
    <w:rsid w:val="005D7F85"/>
    <w:rsid w:val="005F03C3"/>
    <w:rsid w:val="005F20AF"/>
    <w:rsid w:val="005F52D4"/>
    <w:rsid w:val="005F6C43"/>
    <w:rsid w:val="0060614A"/>
    <w:rsid w:val="006127D7"/>
    <w:rsid w:val="00613F08"/>
    <w:rsid w:val="00615AEC"/>
    <w:rsid w:val="006211F1"/>
    <w:rsid w:val="00625311"/>
    <w:rsid w:val="00631F4F"/>
    <w:rsid w:val="00632229"/>
    <w:rsid w:val="006324D1"/>
    <w:rsid w:val="00635C3A"/>
    <w:rsid w:val="00637294"/>
    <w:rsid w:val="006405B7"/>
    <w:rsid w:val="00650424"/>
    <w:rsid w:val="00652FC9"/>
    <w:rsid w:val="00655FC7"/>
    <w:rsid w:val="006560DE"/>
    <w:rsid w:val="00660B49"/>
    <w:rsid w:val="0066546B"/>
    <w:rsid w:val="006665D2"/>
    <w:rsid w:val="0067088B"/>
    <w:rsid w:val="00676284"/>
    <w:rsid w:val="006762F7"/>
    <w:rsid w:val="00677A1B"/>
    <w:rsid w:val="00680FAA"/>
    <w:rsid w:val="00697081"/>
    <w:rsid w:val="006A03C2"/>
    <w:rsid w:val="006A1990"/>
    <w:rsid w:val="006A1A70"/>
    <w:rsid w:val="006A3FF0"/>
    <w:rsid w:val="006A5686"/>
    <w:rsid w:val="006A65A6"/>
    <w:rsid w:val="006A7EAE"/>
    <w:rsid w:val="006B00C6"/>
    <w:rsid w:val="006B0777"/>
    <w:rsid w:val="006B4B1E"/>
    <w:rsid w:val="006B5FF9"/>
    <w:rsid w:val="006C0A9C"/>
    <w:rsid w:val="006C1599"/>
    <w:rsid w:val="006D0726"/>
    <w:rsid w:val="006D5A3C"/>
    <w:rsid w:val="006E0EBD"/>
    <w:rsid w:val="006E586A"/>
    <w:rsid w:val="006E7EFB"/>
    <w:rsid w:val="006F21E0"/>
    <w:rsid w:val="006F5B9B"/>
    <w:rsid w:val="00701167"/>
    <w:rsid w:val="0070272D"/>
    <w:rsid w:val="00705E8A"/>
    <w:rsid w:val="00712414"/>
    <w:rsid w:val="007217C6"/>
    <w:rsid w:val="00721CE0"/>
    <w:rsid w:val="00722A49"/>
    <w:rsid w:val="00730025"/>
    <w:rsid w:val="007301CA"/>
    <w:rsid w:val="0074688C"/>
    <w:rsid w:val="0075426D"/>
    <w:rsid w:val="00754583"/>
    <w:rsid w:val="00755797"/>
    <w:rsid w:val="00756A74"/>
    <w:rsid w:val="00761D4E"/>
    <w:rsid w:val="0077025C"/>
    <w:rsid w:val="007723B2"/>
    <w:rsid w:val="0078678B"/>
    <w:rsid w:val="00787804"/>
    <w:rsid w:val="00791DC3"/>
    <w:rsid w:val="00797A51"/>
    <w:rsid w:val="007A0ADC"/>
    <w:rsid w:val="007A5B9D"/>
    <w:rsid w:val="007A5E6E"/>
    <w:rsid w:val="007B0446"/>
    <w:rsid w:val="007B0E6B"/>
    <w:rsid w:val="007B510D"/>
    <w:rsid w:val="007B69AA"/>
    <w:rsid w:val="007B6A37"/>
    <w:rsid w:val="007B6FDB"/>
    <w:rsid w:val="007C385F"/>
    <w:rsid w:val="007D1235"/>
    <w:rsid w:val="007E015B"/>
    <w:rsid w:val="007E0520"/>
    <w:rsid w:val="007E086B"/>
    <w:rsid w:val="007E0A49"/>
    <w:rsid w:val="007E1A80"/>
    <w:rsid w:val="007E465A"/>
    <w:rsid w:val="007E4F1C"/>
    <w:rsid w:val="007E547E"/>
    <w:rsid w:val="007F0624"/>
    <w:rsid w:val="007F1815"/>
    <w:rsid w:val="007F4578"/>
    <w:rsid w:val="00802125"/>
    <w:rsid w:val="00804F95"/>
    <w:rsid w:val="00806554"/>
    <w:rsid w:val="008070EE"/>
    <w:rsid w:val="008121DE"/>
    <w:rsid w:val="00820D38"/>
    <w:rsid w:val="00821D51"/>
    <w:rsid w:val="00825150"/>
    <w:rsid w:val="008267F0"/>
    <w:rsid w:val="008301B7"/>
    <w:rsid w:val="00830B9D"/>
    <w:rsid w:val="0083604A"/>
    <w:rsid w:val="00837250"/>
    <w:rsid w:val="0084195F"/>
    <w:rsid w:val="00842B4C"/>
    <w:rsid w:val="00842ED2"/>
    <w:rsid w:val="00843146"/>
    <w:rsid w:val="0086210D"/>
    <w:rsid w:val="00863060"/>
    <w:rsid w:val="00867F4F"/>
    <w:rsid w:val="008752B9"/>
    <w:rsid w:val="008779EC"/>
    <w:rsid w:val="00880257"/>
    <w:rsid w:val="00883639"/>
    <w:rsid w:val="008844CD"/>
    <w:rsid w:val="00887FDB"/>
    <w:rsid w:val="008964D4"/>
    <w:rsid w:val="00897985"/>
    <w:rsid w:val="008A200C"/>
    <w:rsid w:val="008A2895"/>
    <w:rsid w:val="008B0058"/>
    <w:rsid w:val="008B1FF2"/>
    <w:rsid w:val="008C0391"/>
    <w:rsid w:val="008C04F2"/>
    <w:rsid w:val="008C0C43"/>
    <w:rsid w:val="008C2690"/>
    <w:rsid w:val="008C3E6C"/>
    <w:rsid w:val="008C653F"/>
    <w:rsid w:val="008C7FBA"/>
    <w:rsid w:val="008D21D4"/>
    <w:rsid w:val="008D3E7F"/>
    <w:rsid w:val="008D4DB8"/>
    <w:rsid w:val="008E0C92"/>
    <w:rsid w:val="008E1BB2"/>
    <w:rsid w:val="008E5729"/>
    <w:rsid w:val="008E6503"/>
    <w:rsid w:val="008F3973"/>
    <w:rsid w:val="008F4BDB"/>
    <w:rsid w:val="008F5882"/>
    <w:rsid w:val="008F6BA3"/>
    <w:rsid w:val="008F7F63"/>
    <w:rsid w:val="009018FB"/>
    <w:rsid w:val="009127B4"/>
    <w:rsid w:val="00916608"/>
    <w:rsid w:val="00921A03"/>
    <w:rsid w:val="00921CA4"/>
    <w:rsid w:val="00946D2E"/>
    <w:rsid w:val="00950D19"/>
    <w:rsid w:val="009522B5"/>
    <w:rsid w:val="00953350"/>
    <w:rsid w:val="00957C2C"/>
    <w:rsid w:val="0096064F"/>
    <w:rsid w:val="009716F4"/>
    <w:rsid w:val="00974838"/>
    <w:rsid w:val="0098057F"/>
    <w:rsid w:val="0098417E"/>
    <w:rsid w:val="00987B71"/>
    <w:rsid w:val="00990B06"/>
    <w:rsid w:val="0099745D"/>
    <w:rsid w:val="009A311A"/>
    <w:rsid w:val="009A3E83"/>
    <w:rsid w:val="009A40B7"/>
    <w:rsid w:val="009A470A"/>
    <w:rsid w:val="009A56F0"/>
    <w:rsid w:val="009B2FBD"/>
    <w:rsid w:val="009C6F4D"/>
    <w:rsid w:val="009C7026"/>
    <w:rsid w:val="009E4D52"/>
    <w:rsid w:val="009F2BBA"/>
    <w:rsid w:val="009F500D"/>
    <w:rsid w:val="009F666D"/>
    <w:rsid w:val="009F6D17"/>
    <w:rsid w:val="00A0074C"/>
    <w:rsid w:val="00A03B11"/>
    <w:rsid w:val="00A1116A"/>
    <w:rsid w:val="00A11357"/>
    <w:rsid w:val="00A118C7"/>
    <w:rsid w:val="00A12D24"/>
    <w:rsid w:val="00A1410F"/>
    <w:rsid w:val="00A15A8B"/>
    <w:rsid w:val="00A24381"/>
    <w:rsid w:val="00A30753"/>
    <w:rsid w:val="00A3163B"/>
    <w:rsid w:val="00A34E7A"/>
    <w:rsid w:val="00A56C3F"/>
    <w:rsid w:val="00A6181B"/>
    <w:rsid w:val="00A6451E"/>
    <w:rsid w:val="00A655E2"/>
    <w:rsid w:val="00A70BD9"/>
    <w:rsid w:val="00A737D8"/>
    <w:rsid w:val="00A73D43"/>
    <w:rsid w:val="00A75575"/>
    <w:rsid w:val="00A75F71"/>
    <w:rsid w:val="00A8331D"/>
    <w:rsid w:val="00A85404"/>
    <w:rsid w:val="00A87A98"/>
    <w:rsid w:val="00A9034E"/>
    <w:rsid w:val="00A94EE1"/>
    <w:rsid w:val="00A96DFC"/>
    <w:rsid w:val="00AA1637"/>
    <w:rsid w:val="00AA402E"/>
    <w:rsid w:val="00AA4144"/>
    <w:rsid w:val="00AA4457"/>
    <w:rsid w:val="00AA623D"/>
    <w:rsid w:val="00AB77ED"/>
    <w:rsid w:val="00AC0126"/>
    <w:rsid w:val="00AC2F7D"/>
    <w:rsid w:val="00AD495B"/>
    <w:rsid w:val="00AD5200"/>
    <w:rsid w:val="00AD6CFF"/>
    <w:rsid w:val="00AE3906"/>
    <w:rsid w:val="00AE5F79"/>
    <w:rsid w:val="00AE5FA2"/>
    <w:rsid w:val="00AF206B"/>
    <w:rsid w:val="00AF2A69"/>
    <w:rsid w:val="00AF2E99"/>
    <w:rsid w:val="00AF3CBA"/>
    <w:rsid w:val="00B010FA"/>
    <w:rsid w:val="00B02343"/>
    <w:rsid w:val="00B032ED"/>
    <w:rsid w:val="00B03996"/>
    <w:rsid w:val="00B045F2"/>
    <w:rsid w:val="00B13A99"/>
    <w:rsid w:val="00B22598"/>
    <w:rsid w:val="00B34A1D"/>
    <w:rsid w:val="00B3509E"/>
    <w:rsid w:val="00B35EB4"/>
    <w:rsid w:val="00B40EC2"/>
    <w:rsid w:val="00B50110"/>
    <w:rsid w:val="00B5046C"/>
    <w:rsid w:val="00B53942"/>
    <w:rsid w:val="00B54233"/>
    <w:rsid w:val="00B61E23"/>
    <w:rsid w:val="00B632E0"/>
    <w:rsid w:val="00B70912"/>
    <w:rsid w:val="00B71BC3"/>
    <w:rsid w:val="00B71D23"/>
    <w:rsid w:val="00B75B38"/>
    <w:rsid w:val="00B76390"/>
    <w:rsid w:val="00B82474"/>
    <w:rsid w:val="00B86356"/>
    <w:rsid w:val="00B86DDF"/>
    <w:rsid w:val="00B87251"/>
    <w:rsid w:val="00B92823"/>
    <w:rsid w:val="00B929B5"/>
    <w:rsid w:val="00B92A3D"/>
    <w:rsid w:val="00B96FC2"/>
    <w:rsid w:val="00BA35D7"/>
    <w:rsid w:val="00BA3F3D"/>
    <w:rsid w:val="00BB1D7A"/>
    <w:rsid w:val="00BB33B0"/>
    <w:rsid w:val="00BB78F2"/>
    <w:rsid w:val="00BC0F33"/>
    <w:rsid w:val="00BC631C"/>
    <w:rsid w:val="00BC66D5"/>
    <w:rsid w:val="00BD3D9B"/>
    <w:rsid w:val="00BD66AC"/>
    <w:rsid w:val="00BE012D"/>
    <w:rsid w:val="00BE1B55"/>
    <w:rsid w:val="00BF03A7"/>
    <w:rsid w:val="00BF25CB"/>
    <w:rsid w:val="00C004A9"/>
    <w:rsid w:val="00C026AB"/>
    <w:rsid w:val="00C0377D"/>
    <w:rsid w:val="00C06F02"/>
    <w:rsid w:val="00C075EC"/>
    <w:rsid w:val="00C12AB8"/>
    <w:rsid w:val="00C13286"/>
    <w:rsid w:val="00C17D12"/>
    <w:rsid w:val="00C200BC"/>
    <w:rsid w:val="00C23508"/>
    <w:rsid w:val="00C239D4"/>
    <w:rsid w:val="00C248F4"/>
    <w:rsid w:val="00C306AA"/>
    <w:rsid w:val="00C36500"/>
    <w:rsid w:val="00C36EA0"/>
    <w:rsid w:val="00C41259"/>
    <w:rsid w:val="00C5159D"/>
    <w:rsid w:val="00C5664B"/>
    <w:rsid w:val="00C62B36"/>
    <w:rsid w:val="00C65BB5"/>
    <w:rsid w:val="00C65CA0"/>
    <w:rsid w:val="00C66ED2"/>
    <w:rsid w:val="00C67913"/>
    <w:rsid w:val="00C73556"/>
    <w:rsid w:val="00C75F73"/>
    <w:rsid w:val="00C80687"/>
    <w:rsid w:val="00C80C4E"/>
    <w:rsid w:val="00C84A39"/>
    <w:rsid w:val="00C85556"/>
    <w:rsid w:val="00C8634C"/>
    <w:rsid w:val="00C914A2"/>
    <w:rsid w:val="00C91A0F"/>
    <w:rsid w:val="00C94EFB"/>
    <w:rsid w:val="00CA21E2"/>
    <w:rsid w:val="00CB4CE7"/>
    <w:rsid w:val="00CC415D"/>
    <w:rsid w:val="00CD3A0B"/>
    <w:rsid w:val="00CD4100"/>
    <w:rsid w:val="00CD572A"/>
    <w:rsid w:val="00CD7483"/>
    <w:rsid w:val="00CD75D6"/>
    <w:rsid w:val="00CD7FF2"/>
    <w:rsid w:val="00CE3E99"/>
    <w:rsid w:val="00CE4467"/>
    <w:rsid w:val="00CE7A5A"/>
    <w:rsid w:val="00D00CC9"/>
    <w:rsid w:val="00D019D2"/>
    <w:rsid w:val="00D126E5"/>
    <w:rsid w:val="00D12FCD"/>
    <w:rsid w:val="00D24F58"/>
    <w:rsid w:val="00D36A0F"/>
    <w:rsid w:val="00D43FC5"/>
    <w:rsid w:val="00D51FEF"/>
    <w:rsid w:val="00D523BF"/>
    <w:rsid w:val="00D55AA7"/>
    <w:rsid w:val="00D567B7"/>
    <w:rsid w:val="00D56B8D"/>
    <w:rsid w:val="00D60084"/>
    <w:rsid w:val="00D6445B"/>
    <w:rsid w:val="00D66363"/>
    <w:rsid w:val="00D757F3"/>
    <w:rsid w:val="00D7581A"/>
    <w:rsid w:val="00D7738A"/>
    <w:rsid w:val="00D813E5"/>
    <w:rsid w:val="00D823CF"/>
    <w:rsid w:val="00D91076"/>
    <w:rsid w:val="00D92CB6"/>
    <w:rsid w:val="00D93D5D"/>
    <w:rsid w:val="00D941CA"/>
    <w:rsid w:val="00D95766"/>
    <w:rsid w:val="00D977CD"/>
    <w:rsid w:val="00DA3C75"/>
    <w:rsid w:val="00DA70DC"/>
    <w:rsid w:val="00DA746A"/>
    <w:rsid w:val="00DB15DD"/>
    <w:rsid w:val="00DB2957"/>
    <w:rsid w:val="00DB5742"/>
    <w:rsid w:val="00DB62C4"/>
    <w:rsid w:val="00DC3962"/>
    <w:rsid w:val="00DC3BC9"/>
    <w:rsid w:val="00DD311D"/>
    <w:rsid w:val="00DE0EF7"/>
    <w:rsid w:val="00DE66C2"/>
    <w:rsid w:val="00DF259F"/>
    <w:rsid w:val="00DF29E4"/>
    <w:rsid w:val="00DF3399"/>
    <w:rsid w:val="00DF5038"/>
    <w:rsid w:val="00E0118F"/>
    <w:rsid w:val="00E03232"/>
    <w:rsid w:val="00E03AA9"/>
    <w:rsid w:val="00E051E1"/>
    <w:rsid w:val="00E05C6C"/>
    <w:rsid w:val="00E06E97"/>
    <w:rsid w:val="00E11058"/>
    <w:rsid w:val="00E14B10"/>
    <w:rsid w:val="00E2132E"/>
    <w:rsid w:val="00E22376"/>
    <w:rsid w:val="00E240FA"/>
    <w:rsid w:val="00E30480"/>
    <w:rsid w:val="00E311D4"/>
    <w:rsid w:val="00E37D5B"/>
    <w:rsid w:val="00E40141"/>
    <w:rsid w:val="00E4754E"/>
    <w:rsid w:val="00E505EB"/>
    <w:rsid w:val="00E508BA"/>
    <w:rsid w:val="00E537D6"/>
    <w:rsid w:val="00E554BC"/>
    <w:rsid w:val="00E571CC"/>
    <w:rsid w:val="00E63F71"/>
    <w:rsid w:val="00E64384"/>
    <w:rsid w:val="00E66232"/>
    <w:rsid w:val="00E664A9"/>
    <w:rsid w:val="00E667EF"/>
    <w:rsid w:val="00E67F95"/>
    <w:rsid w:val="00E71031"/>
    <w:rsid w:val="00E71D16"/>
    <w:rsid w:val="00E7258A"/>
    <w:rsid w:val="00E73FFF"/>
    <w:rsid w:val="00E858B9"/>
    <w:rsid w:val="00E92454"/>
    <w:rsid w:val="00E92492"/>
    <w:rsid w:val="00EA5C2A"/>
    <w:rsid w:val="00EA63B6"/>
    <w:rsid w:val="00EB3158"/>
    <w:rsid w:val="00EB4D16"/>
    <w:rsid w:val="00EB5618"/>
    <w:rsid w:val="00EB72BF"/>
    <w:rsid w:val="00EC16F5"/>
    <w:rsid w:val="00EC397F"/>
    <w:rsid w:val="00ED43EA"/>
    <w:rsid w:val="00EE603F"/>
    <w:rsid w:val="00EF4D6F"/>
    <w:rsid w:val="00F02BF1"/>
    <w:rsid w:val="00F140D7"/>
    <w:rsid w:val="00F22134"/>
    <w:rsid w:val="00F30BDD"/>
    <w:rsid w:val="00F3117E"/>
    <w:rsid w:val="00F31C0B"/>
    <w:rsid w:val="00F34E64"/>
    <w:rsid w:val="00F350CF"/>
    <w:rsid w:val="00F366D3"/>
    <w:rsid w:val="00F43CBC"/>
    <w:rsid w:val="00F453A5"/>
    <w:rsid w:val="00F46118"/>
    <w:rsid w:val="00F518FC"/>
    <w:rsid w:val="00F566B7"/>
    <w:rsid w:val="00F61BD2"/>
    <w:rsid w:val="00F704FC"/>
    <w:rsid w:val="00F70B93"/>
    <w:rsid w:val="00F70EB6"/>
    <w:rsid w:val="00F77445"/>
    <w:rsid w:val="00F7746B"/>
    <w:rsid w:val="00F82B32"/>
    <w:rsid w:val="00F83077"/>
    <w:rsid w:val="00F86F1E"/>
    <w:rsid w:val="00F96272"/>
    <w:rsid w:val="00F96CCD"/>
    <w:rsid w:val="00F96E35"/>
    <w:rsid w:val="00FA0CD9"/>
    <w:rsid w:val="00FA1102"/>
    <w:rsid w:val="00FA2B6A"/>
    <w:rsid w:val="00FA469C"/>
    <w:rsid w:val="00FA66D2"/>
    <w:rsid w:val="00FB1FB7"/>
    <w:rsid w:val="00FB272E"/>
    <w:rsid w:val="00FC2555"/>
    <w:rsid w:val="00FC32F3"/>
    <w:rsid w:val="00FC60FF"/>
    <w:rsid w:val="00FD2F3F"/>
    <w:rsid w:val="00FE709C"/>
    <w:rsid w:val="00FF278E"/>
    <w:rsid w:val="00FF6A17"/>
    <w:rsid w:val="00FF783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CFBA"/>
  <w15:chartTrackingRefBased/>
  <w15:docId w15:val="{E80D9EBB-639E-4586-B03B-C1CA67A4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3B2"/>
    <w:pPr>
      <w:keepNext/>
      <w:numPr>
        <w:numId w:val="2"/>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qFormat/>
    <w:rsid w:val="007723B2"/>
    <w:pPr>
      <w:keepNext/>
      <w:numPr>
        <w:ilvl w:val="1"/>
        <w:numId w:val="2"/>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autoRedefine/>
    <w:uiPriority w:val="9"/>
    <w:qFormat/>
    <w:rsid w:val="007723B2"/>
    <w:pPr>
      <w:keepNext/>
      <w:numPr>
        <w:ilvl w:val="2"/>
        <w:numId w:val="2"/>
      </w:numPr>
      <w:tabs>
        <w:tab w:val="left" w:pos="851"/>
      </w:tabs>
      <w:spacing w:before="360" w:after="120" w:line="240" w:lineRule="auto"/>
      <w:outlineLvl w:val="2"/>
    </w:pPr>
    <w:rPr>
      <w:rFonts w:ascii="Arial" w:eastAsia="Times New Roman" w:hAnsi="Arial" w:cs="Arial"/>
      <w:b/>
      <w:szCs w:val="20"/>
    </w:rPr>
  </w:style>
  <w:style w:type="paragraph" w:styleId="Heading4">
    <w:name w:val="heading 4"/>
    <w:basedOn w:val="Normal"/>
    <w:next w:val="Normal"/>
    <w:link w:val="Heading4Char"/>
    <w:uiPriority w:val="9"/>
    <w:qFormat/>
    <w:rsid w:val="007723B2"/>
    <w:pPr>
      <w:keepNext/>
      <w:numPr>
        <w:ilvl w:val="3"/>
        <w:numId w:val="2"/>
      </w:numPr>
      <w:spacing w:before="120" w:after="120" w:line="240" w:lineRule="auto"/>
      <w:jc w:val="both"/>
      <w:outlineLvl w:val="3"/>
    </w:pPr>
    <w:rPr>
      <w:rFonts w:ascii="Arial" w:eastAsia="Times New Roman" w:hAnsi="Arial" w:cs="Times New Roman"/>
      <w:b/>
      <w:bCs/>
      <w:szCs w:val="20"/>
    </w:rPr>
  </w:style>
  <w:style w:type="paragraph" w:styleId="Heading5">
    <w:name w:val="heading 5"/>
    <w:basedOn w:val="Normal"/>
    <w:next w:val="Normal"/>
    <w:link w:val="Heading5Char"/>
    <w:uiPriority w:val="9"/>
    <w:qFormat/>
    <w:rsid w:val="007723B2"/>
    <w:pPr>
      <w:keepNext/>
      <w:numPr>
        <w:ilvl w:val="4"/>
        <w:numId w:val="2"/>
      </w:numPr>
      <w:spacing w:after="0" w:line="240" w:lineRule="auto"/>
      <w:jc w:val="center"/>
      <w:outlineLvl w:val="4"/>
    </w:pPr>
    <w:rPr>
      <w:rFonts w:ascii="Arial" w:eastAsia="Times New Roman" w:hAnsi="Arial" w:cs="Arial"/>
      <w:b/>
      <w:bCs/>
      <w:szCs w:val="20"/>
    </w:rPr>
  </w:style>
  <w:style w:type="paragraph" w:styleId="Heading6">
    <w:name w:val="heading 6"/>
    <w:basedOn w:val="Normal"/>
    <w:next w:val="Normal"/>
    <w:link w:val="Heading6Char"/>
    <w:uiPriority w:val="9"/>
    <w:qFormat/>
    <w:rsid w:val="007723B2"/>
    <w:pPr>
      <w:keepNext/>
      <w:numPr>
        <w:ilvl w:val="5"/>
        <w:numId w:val="2"/>
      </w:numPr>
      <w:spacing w:after="0" w:line="240" w:lineRule="auto"/>
      <w:jc w:val="right"/>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7723B2"/>
    <w:pPr>
      <w:keepNext/>
      <w:numPr>
        <w:ilvl w:val="6"/>
        <w:numId w:val="2"/>
      </w:numPr>
      <w:spacing w:after="0" w:line="240" w:lineRule="auto"/>
      <w:jc w:val="right"/>
      <w:outlineLvl w:val="6"/>
    </w:pPr>
    <w:rPr>
      <w:rFonts w:ascii="Arial" w:eastAsia="Times New Roman" w:hAnsi="Arial" w:cs="Times New Roman"/>
      <w:b/>
      <w:bCs/>
      <w:sz w:val="24"/>
      <w:szCs w:val="24"/>
    </w:rPr>
  </w:style>
  <w:style w:type="paragraph" w:styleId="Heading8">
    <w:name w:val="heading 8"/>
    <w:basedOn w:val="Normal"/>
    <w:next w:val="Normal"/>
    <w:link w:val="Heading8Char"/>
    <w:uiPriority w:val="9"/>
    <w:qFormat/>
    <w:rsid w:val="007723B2"/>
    <w:pPr>
      <w:keepNext/>
      <w:numPr>
        <w:ilvl w:val="7"/>
        <w:numId w:val="2"/>
      </w:numPr>
      <w:spacing w:after="0" w:line="240" w:lineRule="auto"/>
      <w:outlineLvl w:val="7"/>
    </w:pPr>
    <w:rPr>
      <w:rFonts w:ascii="Arial" w:eastAsia="Times New Roman" w:hAnsi="Arial" w:cs="Arial"/>
      <w:i/>
      <w:iCs/>
      <w:szCs w:val="20"/>
    </w:rPr>
  </w:style>
  <w:style w:type="paragraph" w:styleId="Heading9">
    <w:name w:val="heading 9"/>
    <w:basedOn w:val="Normal"/>
    <w:next w:val="Normal"/>
    <w:link w:val="Heading9Char"/>
    <w:uiPriority w:val="9"/>
    <w:qFormat/>
    <w:rsid w:val="007723B2"/>
    <w:pPr>
      <w:numPr>
        <w:ilvl w:val="8"/>
        <w:numId w:val="2"/>
      </w:numPr>
      <w:spacing w:before="240" w:after="60" w:line="276" w:lineRule="auto"/>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754E"/>
    <w:pPr>
      <w:ind w:left="720"/>
      <w:contextualSpacing/>
    </w:pPr>
  </w:style>
  <w:style w:type="table" w:styleId="TableGrid">
    <w:name w:val="Table Grid"/>
    <w:basedOn w:val="TableNormal"/>
    <w:uiPriority w:val="59"/>
    <w:rsid w:val="003F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23B2"/>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rsid w:val="007723B2"/>
    <w:rPr>
      <w:rFonts w:ascii="Arial" w:eastAsia="Times New Roman" w:hAnsi="Arial" w:cs="Times New Roman"/>
      <w:b/>
      <w:i/>
      <w:sz w:val="24"/>
      <w:szCs w:val="20"/>
    </w:rPr>
  </w:style>
  <w:style w:type="character" w:customStyle="1" w:styleId="Heading3Char">
    <w:name w:val="Heading 3 Char"/>
    <w:basedOn w:val="DefaultParagraphFont"/>
    <w:link w:val="Heading3"/>
    <w:uiPriority w:val="9"/>
    <w:rsid w:val="007723B2"/>
    <w:rPr>
      <w:rFonts w:ascii="Arial" w:eastAsia="Times New Roman" w:hAnsi="Arial" w:cs="Arial"/>
      <w:b/>
      <w:szCs w:val="20"/>
    </w:rPr>
  </w:style>
  <w:style w:type="character" w:customStyle="1" w:styleId="Heading4Char">
    <w:name w:val="Heading 4 Char"/>
    <w:basedOn w:val="DefaultParagraphFont"/>
    <w:link w:val="Heading4"/>
    <w:uiPriority w:val="9"/>
    <w:rsid w:val="007723B2"/>
    <w:rPr>
      <w:rFonts w:ascii="Arial" w:eastAsia="Times New Roman" w:hAnsi="Arial" w:cs="Times New Roman"/>
      <w:b/>
      <w:bCs/>
      <w:szCs w:val="20"/>
    </w:rPr>
  </w:style>
  <w:style w:type="character" w:customStyle="1" w:styleId="Heading5Char">
    <w:name w:val="Heading 5 Char"/>
    <w:basedOn w:val="DefaultParagraphFont"/>
    <w:link w:val="Heading5"/>
    <w:uiPriority w:val="9"/>
    <w:rsid w:val="007723B2"/>
    <w:rPr>
      <w:rFonts w:ascii="Arial" w:eastAsia="Times New Roman" w:hAnsi="Arial" w:cs="Arial"/>
      <w:b/>
      <w:bCs/>
      <w:szCs w:val="20"/>
    </w:rPr>
  </w:style>
  <w:style w:type="character" w:customStyle="1" w:styleId="Heading6Char">
    <w:name w:val="Heading 6 Char"/>
    <w:basedOn w:val="DefaultParagraphFont"/>
    <w:link w:val="Heading6"/>
    <w:uiPriority w:val="9"/>
    <w:rsid w:val="007723B2"/>
    <w:rPr>
      <w:rFonts w:ascii="Arial" w:eastAsia="Times New Roman" w:hAnsi="Arial" w:cs="Arial"/>
      <w:b/>
      <w:bCs/>
      <w:szCs w:val="24"/>
    </w:rPr>
  </w:style>
  <w:style w:type="character" w:customStyle="1" w:styleId="Heading7Char">
    <w:name w:val="Heading 7 Char"/>
    <w:basedOn w:val="DefaultParagraphFont"/>
    <w:link w:val="Heading7"/>
    <w:uiPriority w:val="9"/>
    <w:rsid w:val="007723B2"/>
    <w:rPr>
      <w:rFonts w:ascii="Arial" w:eastAsia="Times New Roman" w:hAnsi="Arial" w:cs="Times New Roman"/>
      <w:b/>
      <w:bCs/>
      <w:sz w:val="24"/>
      <w:szCs w:val="24"/>
    </w:rPr>
  </w:style>
  <w:style w:type="character" w:customStyle="1" w:styleId="Heading8Char">
    <w:name w:val="Heading 8 Char"/>
    <w:basedOn w:val="DefaultParagraphFont"/>
    <w:link w:val="Heading8"/>
    <w:uiPriority w:val="9"/>
    <w:rsid w:val="007723B2"/>
    <w:rPr>
      <w:rFonts w:ascii="Arial" w:eastAsia="Times New Roman" w:hAnsi="Arial" w:cs="Arial"/>
      <w:i/>
      <w:iCs/>
      <w:szCs w:val="20"/>
    </w:rPr>
  </w:style>
  <w:style w:type="character" w:customStyle="1" w:styleId="Heading9Char">
    <w:name w:val="Heading 9 Char"/>
    <w:basedOn w:val="DefaultParagraphFont"/>
    <w:link w:val="Heading9"/>
    <w:uiPriority w:val="9"/>
    <w:rsid w:val="007723B2"/>
    <w:rPr>
      <w:rFonts w:ascii="Cambria" w:eastAsia="Times New Roman" w:hAnsi="Cambria" w:cs="Times New Roman"/>
      <w:lang w:eastAsia="en-AU"/>
    </w:rPr>
  </w:style>
  <w:style w:type="paragraph" w:styleId="FootnoteText">
    <w:name w:val="footnote text"/>
    <w:basedOn w:val="Normal"/>
    <w:link w:val="FootnoteTextChar"/>
    <w:rsid w:val="007723B2"/>
    <w:pPr>
      <w:spacing w:after="0" w:line="240" w:lineRule="auto"/>
    </w:pPr>
    <w:rPr>
      <w:rFonts w:ascii="Arial" w:eastAsia="Times New Roman" w:hAnsi="Arial" w:cs="Times New Roman"/>
      <w:szCs w:val="20"/>
    </w:rPr>
  </w:style>
  <w:style w:type="character" w:customStyle="1" w:styleId="FootnoteTextChar">
    <w:name w:val="Footnote Text Char"/>
    <w:basedOn w:val="DefaultParagraphFont"/>
    <w:link w:val="FootnoteText"/>
    <w:rsid w:val="007723B2"/>
    <w:rPr>
      <w:rFonts w:ascii="Arial" w:eastAsia="Times New Roman" w:hAnsi="Arial" w:cs="Times New Roman"/>
      <w:szCs w:val="20"/>
    </w:rPr>
  </w:style>
  <w:style w:type="character" w:styleId="FootnoteReference">
    <w:name w:val="footnote reference"/>
    <w:basedOn w:val="DefaultParagraphFont"/>
    <w:semiHidden/>
    <w:rsid w:val="007723B2"/>
    <w:rPr>
      <w:vertAlign w:val="superscript"/>
    </w:rPr>
  </w:style>
  <w:style w:type="paragraph" w:customStyle="1" w:styleId="StyleHeading1Left0cmHanging15cmBefore36ptAf">
    <w:name w:val="Style Heading 1 + Left:  0 cm Hanging:  1.5 cm Before:  36 pt Af..."/>
    <w:basedOn w:val="Heading1"/>
    <w:autoRedefine/>
    <w:rsid w:val="007723B2"/>
    <w:pPr>
      <w:numPr>
        <w:numId w:val="0"/>
      </w:numPr>
      <w:tabs>
        <w:tab w:val="left" w:pos="851"/>
      </w:tabs>
      <w:spacing w:before="720" w:after="240"/>
      <w:ind w:left="851" w:hanging="851"/>
    </w:pPr>
    <w:rPr>
      <w:bCs/>
      <w:smallCaps/>
      <w:szCs w:val="28"/>
    </w:rPr>
  </w:style>
  <w:style w:type="paragraph" w:customStyle="1" w:styleId="StyleHeading2NotItalicBefore24ptAfter12ptLines2">
    <w:name w:val="Style Heading 2 + Not Italic Before:  24 pt After:  12 pt Line s...2"/>
    <w:basedOn w:val="Heading2"/>
    <w:autoRedefine/>
    <w:rsid w:val="007723B2"/>
    <w:pPr>
      <w:tabs>
        <w:tab w:val="left" w:pos="851"/>
      </w:tabs>
      <w:spacing w:before="480" w:after="240"/>
    </w:pPr>
    <w:rPr>
      <w:bCs/>
    </w:rPr>
  </w:style>
  <w:style w:type="paragraph" w:styleId="BodyText">
    <w:name w:val="Body Text"/>
    <w:basedOn w:val="Normal"/>
    <w:link w:val="BodyTextChar"/>
    <w:uiPriority w:val="1"/>
    <w:semiHidden/>
    <w:unhideWhenUsed/>
    <w:rsid w:val="009127B4"/>
    <w:pPr>
      <w:autoSpaceDE w:val="0"/>
      <w:autoSpaceDN w:val="0"/>
      <w:spacing w:after="0" w:line="240" w:lineRule="auto"/>
    </w:pPr>
    <w:rPr>
      <w:rFonts w:ascii="Arial" w:hAnsi="Arial" w:cs="Arial"/>
      <w:lang w:eastAsia="en-AU"/>
    </w:rPr>
  </w:style>
  <w:style w:type="character" w:customStyle="1" w:styleId="BodyTextChar">
    <w:name w:val="Body Text Char"/>
    <w:basedOn w:val="DefaultParagraphFont"/>
    <w:link w:val="BodyText"/>
    <w:uiPriority w:val="1"/>
    <w:semiHidden/>
    <w:rsid w:val="009127B4"/>
    <w:rPr>
      <w:rFonts w:ascii="Arial" w:hAnsi="Arial" w:cs="Arial"/>
      <w:lang w:eastAsia="en-AU"/>
    </w:rPr>
  </w:style>
  <w:style w:type="character" w:styleId="CommentReference">
    <w:name w:val="annotation reference"/>
    <w:basedOn w:val="DefaultParagraphFont"/>
    <w:uiPriority w:val="99"/>
    <w:semiHidden/>
    <w:unhideWhenUsed/>
    <w:rsid w:val="00B76390"/>
    <w:rPr>
      <w:sz w:val="16"/>
      <w:szCs w:val="16"/>
    </w:rPr>
  </w:style>
  <w:style w:type="paragraph" w:styleId="CommentText">
    <w:name w:val="annotation text"/>
    <w:basedOn w:val="Normal"/>
    <w:link w:val="CommentTextChar"/>
    <w:uiPriority w:val="99"/>
    <w:semiHidden/>
    <w:unhideWhenUsed/>
    <w:rsid w:val="00B76390"/>
    <w:pPr>
      <w:spacing w:line="240" w:lineRule="auto"/>
    </w:pPr>
    <w:rPr>
      <w:sz w:val="20"/>
      <w:szCs w:val="20"/>
    </w:rPr>
  </w:style>
  <w:style w:type="character" w:customStyle="1" w:styleId="CommentTextChar">
    <w:name w:val="Comment Text Char"/>
    <w:basedOn w:val="DefaultParagraphFont"/>
    <w:link w:val="CommentText"/>
    <w:uiPriority w:val="99"/>
    <w:semiHidden/>
    <w:rsid w:val="00B76390"/>
    <w:rPr>
      <w:sz w:val="20"/>
      <w:szCs w:val="20"/>
    </w:rPr>
  </w:style>
  <w:style w:type="paragraph" w:styleId="CommentSubject">
    <w:name w:val="annotation subject"/>
    <w:basedOn w:val="CommentText"/>
    <w:next w:val="CommentText"/>
    <w:link w:val="CommentSubjectChar"/>
    <w:uiPriority w:val="99"/>
    <w:semiHidden/>
    <w:unhideWhenUsed/>
    <w:rsid w:val="00B76390"/>
    <w:rPr>
      <w:b/>
      <w:bCs/>
    </w:rPr>
  </w:style>
  <w:style w:type="character" w:customStyle="1" w:styleId="CommentSubjectChar">
    <w:name w:val="Comment Subject Char"/>
    <w:basedOn w:val="CommentTextChar"/>
    <w:link w:val="CommentSubject"/>
    <w:uiPriority w:val="99"/>
    <w:semiHidden/>
    <w:rsid w:val="00B76390"/>
    <w:rPr>
      <w:b/>
      <w:bCs/>
      <w:sz w:val="20"/>
      <w:szCs w:val="20"/>
    </w:rPr>
  </w:style>
  <w:style w:type="paragraph" w:styleId="BalloonText">
    <w:name w:val="Balloon Text"/>
    <w:basedOn w:val="Normal"/>
    <w:link w:val="BalloonTextChar"/>
    <w:uiPriority w:val="99"/>
    <w:semiHidden/>
    <w:unhideWhenUsed/>
    <w:rsid w:val="00B76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90"/>
    <w:rPr>
      <w:rFonts w:ascii="Segoe UI" w:hAnsi="Segoe UI" w:cs="Segoe UI"/>
      <w:sz w:val="18"/>
      <w:szCs w:val="18"/>
    </w:rPr>
  </w:style>
  <w:style w:type="paragraph" w:styleId="Header">
    <w:name w:val="header"/>
    <w:basedOn w:val="Normal"/>
    <w:link w:val="HeaderChar"/>
    <w:uiPriority w:val="99"/>
    <w:unhideWhenUsed/>
    <w:rsid w:val="00E21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32E"/>
  </w:style>
  <w:style w:type="paragraph" w:styleId="Footer">
    <w:name w:val="footer"/>
    <w:basedOn w:val="Normal"/>
    <w:link w:val="FooterChar"/>
    <w:uiPriority w:val="99"/>
    <w:unhideWhenUsed/>
    <w:rsid w:val="00E21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32E"/>
  </w:style>
  <w:style w:type="paragraph" w:styleId="NoSpacing">
    <w:name w:val="No Spacing"/>
    <w:aliases w:val="Table"/>
    <w:link w:val="NoSpacingChar"/>
    <w:uiPriority w:val="1"/>
    <w:qFormat/>
    <w:rsid w:val="00863060"/>
    <w:pPr>
      <w:spacing w:before="120" w:after="120" w:line="240" w:lineRule="auto"/>
    </w:pPr>
    <w:rPr>
      <w:rFonts w:ascii="Arial" w:eastAsia="Times New Roman" w:hAnsi="Arial" w:cs="Times New Roman"/>
      <w:sz w:val="24"/>
      <w:szCs w:val="20"/>
      <w:lang w:eastAsia="en-AU"/>
    </w:rPr>
  </w:style>
  <w:style w:type="character" w:customStyle="1" w:styleId="NoSpacingChar">
    <w:name w:val="No Spacing Char"/>
    <w:aliases w:val="Table Char"/>
    <w:basedOn w:val="DefaultParagraphFont"/>
    <w:link w:val="NoSpacing"/>
    <w:uiPriority w:val="1"/>
    <w:rsid w:val="00863060"/>
    <w:rPr>
      <w:rFonts w:ascii="Arial" w:eastAsia="Times New Roman" w:hAnsi="Arial" w:cs="Times New Roman"/>
      <w:sz w:val="24"/>
      <w:szCs w:val="20"/>
      <w:lang w:eastAsia="en-AU"/>
    </w:rPr>
  </w:style>
  <w:style w:type="paragraph" w:styleId="TOCHeading">
    <w:name w:val="TOC Heading"/>
    <w:basedOn w:val="Heading1"/>
    <w:next w:val="Normal"/>
    <w:uiPriority w:val="39"/>
    <w:unhideWhenUsed/>
    <w:qFormat/>
    <w:rsid w:val="00650424"/>
    <w:pPr>
      <w:keepLines/>
      <w:numPr>
        <w:numId w:val="0"/>
      </w:numPr>
      <w:spacing w:after="0"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customStyle="1" w:styleId="pphead1">
    <w:name w:val="pphead1"/>
    <w:basedOn w:val="Normal"/>
    <w:link w:val="pphead1Char"/>
    <w:qFormat/>
    <w:rsid w:val="00650424"/>
    <w:pPr>
      <w:spacing w:before="240" w:after="60" w:line="240" w:lineRule="auto"/>
    </w:pPr>
    <w:rPr>
      <w:rFonts w:eastAsia="Times New Roman" w:cs="Arial"/>
      <w:b/>
      <w:color w:val="0070C0"/>
      <w:sz w:val="32"/>
      <w:szCs w:val="36"/>
      <w:lang w:eastAsia="en-AU"/>
    </w:rPr>
  </w:style>
  <w:style w:type="character" w:customStyle="1" w:styleId="pphead1Char">
    <w:name w:val="pphead1 Char"/>
    <w:basedOn w:val="DefaultParagraphFont"/>
    <w:link w:val="pphead1"/>
    <w:rsid w:val="00650424"/>
    <w:rPr>
      <w:rFonts w:eastAsia="Times New Roman" w:cs="Arial"/>
      <w:b/>
      <w:color w:val="0070C0"/>
      <w:sz w:val="32"/>
      <w:szCs w:val="36"/>
      <w:lang w:eastAsia="en-AU"/>
    </w:rPr>
  </w:style>
  <w:style w:type="character" w:customStyle="1" w:styleId="ListParagraphChar">
    <w:name w:val="List Paragraph Char"/>
    <w:basedOn w:val="DefaultParagraphFont"/>
    <w:link w:val="ListParagraph"/>
    <w:uiPriority w:val="34"/>
    <w:rsid w:val="00DB5742"/>
  </w:style>
  <w:style w:type="paragraph" w:customStyle="1" w:styleId="Body">
    <w:name w:val="Body"/>
    <w:basedOn w:val="Normal"/>
    <w:link w:val="BodyChar"/>
    <w:rsid w:val="00E30480"/>
    <w:pPr>
      <w:spacing w:before="120" w:after="120" w:line="240" w:lineRule="auto"/>
    </w:pPr>
    <w:rPr>
      <w:rFonts w:ascii="Verdana" w:eastAsia="Times New Roman" w:hAnsi="Verdana" w:cs="Times New Roman"/>
      <w:sz w:val="20"/>
      <w:szCs w:val="20"/>
      <w:lang w:val="en-GB"/>
    </w:rPr>
  </w:style>
  <w:style w:type="character" w:customStyle="1" w:styleId="BodyChar">
    <w:name w:val="Body Char"/>
    <w:basedOn w:val="DefaultParagraphFont"/>
    <w:link w:val="Body"/>
    <w:rsid w:val="00E30480"/>
    <w:rPr>
      <w:rFonts w:ascii="Verdana" w:eastAsia="Times New Roman" w:hAnsi="Verdana" w:cs="Times New Roman"/>
      <w:sz w:val="20"/>
      <w:szCs w:val="20"/>
      <w:lang w:val="en-GB"/>
    </w:rPr>
  </w:style>
  <w:style w:type="paragraph" w:styleId="ListBullet">
    <w:name w:val="List Bullet"/>
    <w:basedOn w:val="Normal"/>
    <w:qFormat/>
    <w:rsid w:val="002646AB"/>
    <w:pPr>
      <w:numPr>
        <w:numId w:val="4"/>
      </w:numPr>
      <w:spacing w:after="120" w:line="276" w:lineRule="auto"/>
    </w:pPr>
    <w:rPr>
      <w:rFonts w:ascii="Arial" w:eastAsia="MS Mincho" w:hAnsi="Arial" w:cs="Times New Roman"/>
      <w:sz w:val="20"/>
      <w:szCs w:val="24"/>
      <w:lang w:val="en-US"/>
    </w:rPr>
  </w:style>
  <w:style w:type="paragraph" w:styleId="TableofFigures">
    <w:name w:val="table of figures"/>
    <w:basedOn w:val="Normal"/>
    <w:qFormat/>
    <w:rsid w:val="002646AB"/>
    <w:pPr>
      <w:spacing w:after="0" w:line="276" w:lineRule="auto"/>
    </w:pPr>
    <w:rPr>
      <w:rFonts w:ascii="Arial" w:eastAsia="MS Mincho" w:hAnsi="Arial" w:cs="Times New Roman"/>
      <w:sz w:val="20"/>
      <w:szCs w:val="24"/>
      <w:lang w:val="en-US"/>
    </w:rPr>
  </w:style>
  <w:style w:type="numbering" w:customStyle="1" w:styleId="ListBullets">
    <w:name w:val="ListBullets"/>
    <w:uiPriority w:val="99"/>
    <w:rsid w:val="002646AB"/>
    <w:pPr>
      <w:numPr>
        <w:numId w:val="4"/>
      </w:numPr>
    </w:pPr>
  </w:style>
  <w:style w:type="paragraph" w:styleId="ListBullet2">
    <w:name w:val="List Bullet 2"/>
    <w:basedOn w:val="Normal"/>
    <w:rsid w:val="002646AB"/>
    <w:pPr>
      <w:numPr>
        <w:ilvl w:val="1"/>
        <w:numId w:val="4"/>
      </w:numPr>
      <w:spacing w:after="120" w:line="276" w:lineRule="auto"/>
    </w:pPr>
    <w:rPr>
      <w:rFonts w:ascii="Arial" w:eastAsia="MS Mincho" w:hAnsi="Arial" w:cs="Times New Roman"/>
      <w:sz w:val="20"/>
      <w:szCs w:val="24"/>
      <w:lang w:val="en-US"/>
    </w:rPr>
  </w:style>
  <w:style w:type="paragraph" w:styleId="ListBullet3">
    <w:name w:val="List Bullet 3"/>
    <w:basedOn w:val="Normal"/>
    <w:rsid w:val="002646AB"/>
    <w:pPr>
      <w:numPr>
        <w:ilvl w:val="2"/>
        <w:numId w:val="4"/>
      </w:numPr>
      <w:spacing w:after="120" w:line="276" w:lineRule="auto"/>
    </w:pPr>
    <w:rPr>
      <w:rFonts w:ascii="Arial" w:eastAsia="MS Mincho" w:hAnsi="Arial" w:cs="Times New Roman"/>
      <w:sz w:val="20"/>
      <w:szCs w:val="24"/>
    </w:rPr>
  </w:style>
  <w:style w:type="paragraph" w:styleId="ListBullet4">
    <w:name w:val="List Bullet 4"/>
    <w:basedOn w:val="Normal"/>
    <w:rsid w:val="002646AB"/>
    <w:pPr>
      <w:numPr>
        <w:ilvl w:val="3"/>
        <w:numId w:val="4"/>
      </w:numPr>
      <w:spacing w:after="120" w:line="276" w:lineRule="auto"/>
      <w:ind w:left="1429"/>
    </w:pPr>
    <w:rPr>
      <w:rFonts w:ascii="Arial" w:eastAsia="MS Mincho" w:hAnsi="Arial" w:cs="Times New Roman"/>
      <w:sz w:val="20"/>
      <w:szCs w:val="24"/>
    </w:rPr>
  </w:style>
  <w:style w:type="paragraph" w:styleId="ListBullet5">
    <w:name w:val="List Bullet 5"/>
    <w:basedOn w:val="Normal"/>
    <w:rsid w:val="002646AB"/>
    <w:pPr>
      <w:numPr>
        <w:ilvl w:val="4"/>
        <w:numId w:val="4"/>
      </w:numPr>
      <w:spacing w:after="120" w:line="276" w:lineRule="auto"/>
      <w:ind w:left="1786"/>
    </w:pPr>
    <w:rPr>
      <w:rFonts w:ascii="Arial" w:eastAsia="MS Mincho" w:hAnsi="Arial" w:cs="Times New Roman"/>
      <w:sz w:val="20"/>
      <w:szCs w:val="24"/>
    </w:rPr>
  </w:style>
  <w:style w:type="character" w:customStyle="1" w:styleId="PolicyBodyChar">
    <w:name w:val="Policy Body Char"/>
    <w:basedOn w:val="DefaultParagraphFont"/>
    <w:link w:val="PolicyBody"/>
    <w:locked/>
    <w:rsid w:val="007F4578"/>
    <w:rPr>
      <w:rFonts w:ascii="Gill Sans MT" w:eastAsia="Gill Sans MT" w:hAnsi="Gill Sans MT"/>
      <w:color w:val="000000"/>
      <w:spacing w:val="-1"/>
      <w:sz w:val="24"/>
      <w:lang w:val="en-US"/>
    </w:rPr>
  </w:style>
  <w:style w:type="paragraph" w:customStyle="1" w:styleId="PolicyBody">
    <w:name w:val="Policy Body"/>
    <w:basedOn w:val="Normal"/>
    <w:link w:val="PolicyBodyChar"/>
    <w:qFormat/>
    <w:rsid w:val="007F4578"/>
    <w:pPr>
      <w:spacing w:before="100" w:beforeAutospacing="1" w:after="100" w:afterAutospacing="1" w:line="279" w:lineRule="exact"/>
    </w:pPr>
    <w:rPr>
      <w:rFonts w:ascii="Gill Sans MT" w:eastAsia="Gill Sans MT" w:hAnsi="Gill Sans MT"/>
      <w:color w:val="000000"/>
      <w:spacing w:val="-1"/>
      <w:sz w:val="24"/>
      <w:lang w:val="en-US"/>
    </w:rPr>
  </w:style>
  <w:style w:type="numbering" w:customStyle="1" w:styleId="Style1">
    <w:name w:val="Style1"/>
    <w:uiPriority w:val="99"/>
    <w:rsid w:val="00F96CCD"/>
    <w:pPr>
      <w:numPr>
        <w:numId w:val="7"/>
      </w:numPr>
    </w:pPr>
  </w:style>
  <w:style w:type="numbering" w:customStyle="1" w:styleId="Style2">
    <w:name w:val="Style2"/>
    <w:uiPriority w:val="99"/>
    <w:rsid w:val="00F96CCD"/>
    <w:pPr>
      <w:numPr>
        <w:numId w:val="8"/>
      </w:numPr>
    </w:pPr>
  </w:style>
  <w:style w:type="paragraph" w:customStyle="1" w:styleId="Style4">
    <w:name w:val="Style4"/>
    <w:basedOn w:val="Normal"/>
    <w:link w:val="Style4Char"/>
    <w:autoRedefine/>
    <w:qFormat/>
    <w:rsid w:val="00F46118"/>
    <w:pPr>
      <w:tabs>
        <w:tab w:val="left" w:pos="0"/>
      </w:tabs>
      <w:spacing w:line="240" w:lineRule="auto"/>
      <w:ind w:hanging="284"/>
      <w:jc w:val="both"/>
      <w:outlineLvl w:val="1"/>
    </w:pPr>
    <w:rPr>
      <w:b/>
      <w:color w:val="0070C0"/>
      <w:sz w:val="24"/>
      <w:szCs w:val="24"/>
    </w:rPr>
  </w:style>
  <w:style w:type="character" w:customStyle="1" w:styleId="Style4Char">
    <w:name w:val="Style4 Char"/>
    <w:basedOn w:val="DefaultParagraphFont"/>
    <w:link w:val="Style4"/>
    <w:rsid w:val="00F46118"/>
    <w:rPr>
      <w:b/>
      <w:color w:val="0070C0"/>
      <w:sz w:val="24"/>
      <w:szCs w:val="24"/>
    </w:rPr>
  </w:style>
  <w:style w:type="paragraph" w:customStyle="1" w:styleId="proc1">
    <w:name w:val="proc1"/>
    <w:basedOn w:val="Normal"/>
    <w:qFormat/>
    <w:rsid w:val="007E0520"/>
    <w:pPr>
      <w:keepNext/>
      <w:numPr>
        <w:numId w:val="12"/>
      </w:numPr>
      <w:spacing w:before="240" w:after="60" w:line="240" w:lineRule="auto"/>
      <w:outlineLvl w:val="2"/>
    </w:pPr>
    <w:rPr>
      <w:rFonts w:eastAsia="Times New Roman" w:cs="Arial"/>
      <w:b/>
      <w:bCs/>
      <w:color w:val="2F5496" w:themeColor="accent1" w:themeShade="BF"/>
      <w:sz w:val="24"/>
      <w:szCs w:val="26"/>
      <w:lang w:eastAsia="en-AU"/>
    </w:rPr>
  </w:style>
  <w:style w:type="paragraph" w:customStyle="1" w:styleId="proc2">
    <w:name w:val="proc2"/>
    <w:basedOn w:val="Normal"/>
    <w:qFormat/>
    <w:rsid w:val="007E0520"/>
    <w:pPr>
      <w:keepNext/>
      <w:keepLines/>
      <w:numPr>
        <w:ilvl w:val="1"/>
        <w:numId w:val="12"/>
      </w:numPr>
      <w:spacing w:before="200" w:after="240" w:line="240" w:lineRule="auto"/>
      <w:outlineLvl w:val="3"/>
    </w:pPr>
    <w:rPr>
      <w:rFonts w:eastAsiaTheme="majorEastAsia" w:cstheme="majorBidi"/>
      <w:b/>
      <w:bCs/>
      <w:iCs/>
      <w:color w:val="2F5496" w:themeColor="accent1" w:themeShade="BF"/>
      <w:szCs w:val="24"/>
      <w:lang w:eastAsia="en-AU"/>
    </w:rPr>
  </w:style>
  <w:style w:type="paragraph" w:customStyle="1" w:styleId="proc3">
    <w:name w:val="proc3"/>
    <w:basedOn w:val="Normal"/>
    <w:qFormat/>
    <w:rsid w:val="007E0520"/>
    <w:pPr>
      <w:keepNext/>
      <w:numPr>
        <w:ilvl w:val="2"/>
        <w:numId w:val="12"/>
      </w:numPr>
      <w:spacing w:before="240" w:after="60" w:line="240" w:lineRule="auto"/>
      <w:outlineLvl w:val="2"/>
    </w:pPr>
    <w:rPr>
      <w:rFonts w:eastAsia="Times New Roman" w:cs="Arial"/>
      <w:bCs/>
      <w:color w:val="2F5496" w:themeColor="accent1" w:themeShade="BF"/>
      <w:szCs w:val="26"/>
      <w:lang w:eastAsia="en-AU"/>
    </w:rPr>
  </w:style>
  <w:style w:type="character" w:customStyle="1" w:styleId="proc4Char">
    <w:name w:val="proc4 Char"/>
    <w:basedOn w:val="DefaultParagraphFont"/>
    <w:link w:val="proc4"/>
    <w:locked/>
    <w:rsid w:val="007E0520"/>
    <w:rPr>
      <w:rFonts w:cs="Calibri"/>
      <w:i/>
      <w:color w:val="2F5496" w:themeColor="accent1" w:themeShade="BF"/>
    </w:rPr>
  </w:style>
  <w:style w:type="paragraph" w:customStyle="1" w:styleId="proc4">
    <w:name w:val="proc4"/>
    <w:basedOn w:val="ListParagraph"/>
    <w:link w:val="proc4Char"/>
    <w:qFormat/>
    <w:rsid w:val="007E0520"/>
    <w:pPr>
      <w:numPr>
        <w:ilvl w:val="3"/>
        <w:numId w:val="12"/>
      </w:numPr>
      <w:spacing w:before="240" w:after="120" w:line="240" w:lineRule="auto"/>
      <w:contextualSpacing w:val="0"/>
    </w:pPr>
    <w:rPr>
      <w:rFonts w:cs="Calibri"/>
      <w:i/>
      <w:color w:val="2F5496" w:themeColor="accent1" w:themeShade="BF"/>
    </w:rPr>
  </w:style>
  <w:style w:type="character" w:styleId="Hyperlink">
    <w:name w:val="Hyperlink"/>
    <w:basedOn w:val="DefaultParagraphFont"/>
    <w:uiPriority w:val="99"/>
    <w:unhideWhenUsed/>
    <w:rsid w:val="008C3E6C"/>
    <w:rPr>
      <w:color w:val="0563C1" w:themeColor="hyperlink"/>
      <w:u w:val="single"/>
    </w:rPr>
  </w:style>
  <w:style w:type="paragraph" w:styleId="TOC1">
    <w:name w:val="toc 1"/>
    <w:basedOn w:val="Normal"/>
    <w:next w:val="Normal"/>
    <w:autoRedefine/>
    <w:uiPriority w:val="39"/>
    <w:unhideWhenUsed/>
    <w:rsid w:val="00AF206B"/>
    <w:pPr>
      <w:spacing w:after="100"/>
    </w:pPr>
  </w:style>
  <w:style w:type="paragraph" w:styleId="TOC2">
    <w:name w:val="toc 2"/>
    <w:basedOn w:val="Normal"/>
    <w:next w:val="Normal"/>
    <w:autoRedefine/>
    <w:uiPriority w:val="39"/>
    <w:unhideWhenUsed/>
    <w:rsid w:val="00AF206B"/>
    <w:pPr>
      <w:spacing w:after="100"/>
      <w:ind w:left="220"/>
    </w:pPr>
  </w:style>
  <w:style w:type="paragraph" w:styleId="TOC3">
    <w:name w:val="toc 3"/>
    <w:basedOn w:val="Normal"/>
    <w:next w:val="Normal"/>
    <w:autoRedefine/>
    <w:uiPriority w:val="39"/>
    <w:unhideWhenUsed/>
    <w:rsid w:val="00F61BD2"/>
    <w:pPr>
      <w:spacing w:after="100"/>
      <w:ind w:left="440"/>
    </w:pPr>
  </w:style>
  <w:style w:type="character" w:styleId="FollowedHyperlink">
    <w:name w:val="FollowedHyperlink"/>
    <w:basedOn w:val="DefaultParagraphFont"/>
    <w:uiPriority w:val="99"/>
    <w:semiHidden/>
    <w:unhideWhenUsed/>
    <w:rsid w:val="00E92492"/>
    <w:rPr>
      <w:color w:val="954F72" w:themeColor="followedHyperlink"/>
      <w:u w:val="single"/>
    </w:rPr>
  </w:style>
  <w:style w:type="paragraph" w:customStyle="1" w:styleId="Default">
    <w:name w:val="Default"/>
    <w:rsid w:val="00E92492"/>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91451">
      <w:bodyDiv w:val="1"/>
      <w:marLeft w:val="0"/>
      <w:marRight w:val="0"/>
      <w:marTop w:val="0"/>
      <w:marBottom w:val="0"/>
      <w:divBdr>
        <w:top w:val="none" w:sz="0" w:space="0" w:color="auto"/>
        <w:left w:val="none" w:sz="0" w:space="0" w:color="auto"/>
        <w:bottom w:val="none" w:sz="0" w:space="0" w:color="auto"/>
        <w:right w:val="none" w:sz="0" w:space="0" w:color="auto"/>
      </w:divBdr>
    </w:div>
    <w:div w:id="582833563">
      <w:bodyDiv w:val="1"/>
      <w:marLeft w:val="0"/>
      <w:marRight w:val="0"/>
      <w:marTop w:val="0"/>
      <w:marBottom w:val="0"/>
      <w:divBdr>
        <w:top w:val="none" w:sz="0" w:space="0" w:color="auto"/>
        <w:left w:val="none" w:sz="0" w:space="0" w:color="auto"/>
        <w:bottom w:val="none" w:sz="0" w:space="0" w:color="auto"/>
        <w:right w:val="none" w:sz="0" w:space="0" w:color="auto"/>
      </w:divBdr>
    </w:div>
    <w:div w:id="678195125">
      <w:bodyDiv w:val="1"/>
      <w:marLeft w:val="0"/>
      <w:marRight w:val="0"/>
      <w:marTop w:val="0"/>
      <w:marBottom w:val="0"/>
      <w:divBdr>
        <w:top w:val="none" w:sz="0" w:space="0" w:color="auto"/>
        <w:left w:val="none" w:sz="0" w:space="0" w:color="auto"/>
        <w:bottom w:val="none" w:sz="0" w:space="0" w:color="auto"/>
        <w:right w:val="none" w:sz="0" w:space="0" w:color="auto"/>
      </w:divBdr>
    </w:div>
    <w:div w:id="746534868">
      <w:bodyDiv w:val="1"/>
      <w:marLeft w:val="0"/>
      <w:marRight w:val="0"/>
      <w:marTop w:val="0"/>
      <w:marBottom w:val="0"/>
      <w:divBdr>
        <w:top w:val="none" w:sz="0" w:space="0" w:color="auto"/>
        <w:left w:val="none" w:sz="0" w:space="0" w:color="auto"/>
        <w:bottom w:val="none" w:sz="0" w:space="0" w:color="auto"/>
        <w:right w:val="none" w:sz="0" w:space="0" w:color="auto"/>
      </w:divBdr>
    </w:div>
    <w:div w:id="770129489">
      <w:bodyDiv w:val="1"/>
      <w:marLeft w:val="0"/>
      <w:marRight w:val="0"/>
      <w:marTop w:val="0"/>
      <w:marBottom w:val="0"/>
      <w:divBdr>
        <w:top w:val="none" w:sz="0" w:space="0" w:color="auto"/>
        <w:left w:val="none" w:sz="0" w:space="0" w:color="auto"/>
        <w:bottom w:val="none" w:sz="0" w:space="0" w:color="auto"/>
        <w:right w:val="none" w:sz="0" w:space="0" w:color="auto"/>
      </w:divBdr>
    </w:div>
    <w:div w:id="953437607">
      <w:bodyDiv w:val="1"/>
      <w:marLeft w:val="0"/>
      <w:marRight w:val="0"/>
      <w:marTop w:val="0"/>
      <w:marBottom w:val="0"/>
      <w:divBdr>
        <w:top w:val="none" w:sz="0" w:space="0" w:color="auto"/>
        <w:left w:val="none" w:sz="0" w:space="0" w:color="auto"/>
        <w:bottom w:val="none" w:sz="0" w:space="0" w:color="auto"/>
        <w:right w:val="none" w:sz="0" w:space="0" w:color="auto"/>
      </w:divBdr>
    </w:div>
    <w:div w:id="1007253136">
      <w:bodyDiv w:val="1"/>
      <w:marLeft w:val="0"/>
      <w:marRight w:val="0"/>
      <w:marTop w:val="0"/>
      <w:marBottom w:val="0"/>
      <w:divBdr>
        <w:top w:val="none" w:sz="0" w:space="0" w:color="auto"/>
        <w:left w:val="none" w:sz="0" w:space="0" w:color="auto"/>
        <w:bottom w:val="none" w:sz="0" w:space="0" w:color="auto"/>
        <w:right w:val="none" w:sz="0" w:space="0" w:color="auto"/>
      </w:divBdr>
    </w:div>
    <w:div w:id="1041327211">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112938560">
      <w:bodyDiv w:val="1"/>
      <w:marLeft w:val="0"/>
      <w:marRight w:val="0"/>
      <w:marTop w:val="0"/>
      <w:marBottom w:val="0"/>
      <w:divBdr>
        <w:top w:val="none" w:sz="0" w:space="0" w:color="auto"/>
        <w:left w:val="none" w:sz="0" w:space="0" w:color="auto"/>
        <w:bottom w:val="none" w:sz="0" w:space="0" w:color="auto"/>
        <w:right w:val="none" w:sz="0" w:space="0" w:color="auto"/>
      </w:divBdr>
    </w:div>
    <w:div w:id="1143886650">
      <w:bodyDiv w:val="1"/>
      <w:marLeft w:val="0"/>
      <w:marRight w:val="0"/>
      <w:marTop w:val="0"/>
      <w:marBottom w:val="0"/>
      <w:divBdr>
        <w:top w:val="none" w:sz="0" w:space="0" w:color="auto"/>
        <w:left w:val="none" w:sz="0" w:space="0" w:color="auto"/>
        <w:bottom w:val="none" w:sz="0" w:space="0" w:color="auto"/>
        <w:right w:val="none" w:sz="0" w:space="0" w:color="auto"/>
      </w:divBdr>
    </w:div>
    <w:div w:id="1243836163">
      <w:bodyDiv w:val="1"/>
      <w:marLeft w:val="0"/>
      <w:marRight w:val="0"/>
      <w:marTop w:val="0"/>
      <w:marBottom w:val="0"/>
      <w:divBdr>
        <w:top w:val="none" w:sz="0" w:space="0" w:color="auto"/>
        <w:left w:val="none" w:sz="0" w:space="0" w:color="auto"/>
        <w:bottom w:val="none" w:sz="0" w:space="0" w:color="auto"/>
        <w:right w:val="none" w:sz="0" w:space="0" w:color="auto"/>
      </w:divBdr>
    </w:div>
    <w:div w:id="1248688453">
      <w:bodyDiv w:val="1"/>
      <w:marLeft w:val="0"/>
      <w:marRight w:val="0"/>
      <w:marTop w:val="0"/>
      <w:marBottom w:val="0"/>
      <w:divBdr>
        <w:top w:val="none" w:sz="0" w:space="0" w:color="auto"/>
        <w:left w:val="none" w:sz="0" w:space="0" w:color="auto"/>
        <w:bottom w:val="none" w:sz="0" w:space="0" w:color="auto"/>
        <w:right w:val="none" w:sz="0" w:space="0" w:color="auto"/>
      </w:divBdr>
    </w:div>
    <w:div w:id="1377895464">
      <w:bodyDiv w:val="1"/>
      <w:marLeft w:val="0"/>
      <w:marRight w:val="0"/>
      <w:marTop w:val="0"/>
      <w:marBottom w:val="0"/>
      <w:divBdr>
        <w:top w:val="none" w:sz="0" w:space="0" w:color="auto"/>
        <w:left w:val="none" w:sz="0" w:space="0" w:color="auto"/>
        <w:bottom w:val="none" w:sz="0" w:space="0" w:color="auto"/>
        <w:right w:val="none" w:sz="0" w:space="0" w:color="auto"/>
      </w:divBdr>
    </w:div>
    <w:div w:id="1381176018">
      <w:bodyDiv w:val="1"/>
      <w:marLeft w:val="0"/>
      <w:marRight w:val="0"/>
      <w:marTop w:val="0"/>
      <w:marBottom w:val="0"/>
      <w:divBdr>
        <w:top w:val="none" w:sz="0" w:space="0" w:color="auto"/>
        <w:left w:val="none" w:sz="0" w:space="0" w:color="auto"/>
        <w:bottom w:val="none" w:sz="0" w:space="0" w:color="auto"/>
        <w:right w:val="none" w:sz="0" w:space="0" w:color="auto"/>
      </w:divBdr>
    </w:div>
    <w:div w:id="1408504308">
      <w:bodyDiv w:val="1"/>
      <w:marLeft w:val="0"/>
      <w:marRight w:val="0"/>
      <w:marTop w:val="0"/>
      <w:marBottom w:val="0"/>
      <w:divBdr>
        <w:top w:val="none" w:sz="0" w:space="0" w:color="auto"/>
        <w:left w:val="none" w:sz="0" w:space="0" w:color="auto"/>
        <w:bottom w:val="none" w:sz="0" w:space="0" w:color="auto"/>
        <w:right w:val="none" w:sz="0" w:space="0" w:color="auto"/>
      </w:divBdr>
    </w:div>
    <w:div w:id="1509443435">
      <w:bodyDiv w:val="1"/>
      <w:marLeft w:val="0"/>
      <w:marRight w:val="0"/>
      <w:marTop w:val="0"/>
      <w:marBottom w:val="0"/>
      <w:divBdr>
        <w:top w:val="none" w:sz="0" w:space="0" w:color="auto"/>
        <w:left w:val="none" w:sz="0" w:space="0" w:color="auto"/>
        <w:bottom w:val="none" w:sz="0" w:space="0" w:color="auto"/>
        <w:right w:val="none" w:sz="0" w:space="0" w:color="auto"/>
      </w:divBdr>
    </w:div>
    <w:div w:id="1612784259">
      <w:bodyDiv w:val="1"/>
      <w:marLeft w:val="0"/>
      <w:marRight w:val="0"/>
      <w:marTop w:val="0"/>
      <w:marBottom w:val="0"/>
      <w:divBdr>
        <w:top w:val="none" w:sz="0" w:space="0" w:color="auto"/>
        <w:left w:val="none" w:sz="0" w:space="0" w:color="auto"/>
        <w:bottom w:val="none" w:sz="0" w:space="0" w:color="auto"/>
        <w:right w:val="none" w:sz="0" w:space="0" w:color="auto"/>
      </w:divBdr>
    </w:div>
    <w:div w:id="1633437757">
      <w:bodyDiv w:val="1"/>
      <w:marLeft w:val="0"/>
      <w:marRight w:val="0"/>
      <w:marTop w:val="0"/>
      <w:marBottom w:val="0"/>
      <w:divBdr>
        <w:top w:val="none" w:sz="0" w:space="0" w:color="auto"/>
        <w:left w:val="none" w:sz="0" w:space="0" w:color="auto"/>
        <w:bottom w:val="none" w:sz="0" w:space="0" w:color="auto"/>
        <w:right w:val="none" w:sz="0" w:space="0" w:color="auto"/>
      </w:divBdr>
    </w:div>
    <w:div w:id="1857844718">
      <w:bodyDiv w:val="1"/>
      <w:marLeft w:val="0"/>
      <w:marRight w:val="0"/>
      <w:marTop w:val="0"/>
      <w:marBottom w:val="0"/>
      <w:divBdr>
        <w:top w:val="none" w:sz="0" w:space="0" w:color="auto"/>
        <w:left w:val="none" w:sz="0" w:space="0" w:color="auto"/>
        <w:bottom w:val="none" w:sz="0" w:space="0" w:color="auto"/>
        <w:right w:val="none" w:sz="0" w:space="0" w:color="auto"/>
      </w:divBdr>
    </w:div>
    <w:div w:id="1941722738">
      <w:bodyDiv w:val="1"/>
      <w:marLeft w:val="0"/>
      <w:marRight w:val="0"/>
      <w:marTop w:val="0"/>
      <w:marBottom w:val="0"/>
      <w:divBdr>
        <w:top w:val="none" w:sz="0" w:space="0" w:color="auto"/>
        <w:left w:val="none" w:sz="0" w:space="0" w:color="auto"/>
        <w:bottom w:val="none" w:sz="0" w:space="0" w:color="auto"/>
        <w:right w:val="none" w:sz="0" w:space="0" w:color="auto"/>
      </w:divBdr>
    </w:div>
    <w:div w:id="20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image" Target="media/image6.jpe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procurement@cardinia.vic.gov.au"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5.jpe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s://www.legislation.vic.gov.au/in-force/acts/local-government-act-2020/008"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mailto:procurement@stonnington.vic.gov.au" TargetMode="External" Id="rId24" /><Relationship Type="http://schemas.openxmlformats.org/officeDocument/2006/relationships/customXml" Target="../customXml/item5.xml" Id="rId5" /><Relationship Type="http://schemas.openxmlformats.org/officeDocument/2006/relationships/image" Target="media/image3.jpeg" Id="rId15" /><Relationship Type="http://schemas.openxmlformats.org/officeDocument/2006/relationships/hyperlink" Target="mailto:procurement@mornpen.vic.gov.au" TargetMode="External" Id="rId23" /><Relationship Type="http://schemas.openxmlformats.org/officeDocument/2006/relationships/webSettings" Target="webSettings.xml" Id="rId10" /><Relationship Type="http://schemas.openxmlformats.org/officeDocument/2006/relationships/image" Target="media/image7.jpg" Id="rId19" /><Relationship Type="http://schemas.openxmlformats.org/officeDocument/2006/relationships/settings" Target="settings.xml" Id="rId9" /><Relationship Type="http://schemas.openxmlformats.org/officeDocument/2006/relationships/image" Target="media/image2.jpeg" Id="rId14" /><Relationship Type="http://schemas.openxmlformats.org/officeDocument/2006/relationships/hyperlink" Target="mailto:procurement@cgd.vic.gov.au" TargetMode="External" Id="rId22" /><Relationship Type="http://schemas.openxmlformats.org/officeDocument/2006/relationships/theme" Target="theme/theme1.xml" Id="rId27" /><Relationship Type="http://schemas.openxmlformats.org/officeDocument/2006/relationships/customXml" Target="/customXML/item7.xml" Id="Rb4327ff891a644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A1166220</value>
    </field>
    <field name="Objective-Title">
      <value order="0">Policy - Procurement - 2025/06 - Council</value>
    </field>
    <field name="Objective-Description">
      <value order="0"/>
    </field>
    <field name="Objective-CreationStamp">
      <value order="0">2011-03-22T06:07:15Z</value>
    </field>
    <field name="Objective-IsApproved">
      <value order="0">false</value>
    </field>
    <field name="Objective-IsPublished">
      <value order="0">true</value>
    </field>
    <field name="Objective-DatePublished">
      <value order="0">2023-04-27T05:18:45Z</value>
    </field>
    <field name="Objective-ModificationStamp">
      <value order="0">2026-03-18T01:13:41Z</value>
    </field>
    <field name="Objective-Owner">
      <value order="0">Kaye Peterson</value>
    </field>
    <field name="Objective-Path">
      <value order="0">Classified Object:Classified Object:Classified Object:# Current Council Policies</value>
    </field>
    <field name="Objective-Parent">
      <value order="0"># Current Council Policies</value>
    </field>
    <field name="Objective-State">
      <value order="0">Published</value>
    </field>
    <field name="Objective-VersionId">
      <value order="0">vA12398485</value>
    </field>
    <field name="Objective-Version">
      <value order="0">20.0</value>
    </field>
    <field name="Objective-VersionNumber">
      <value order="0">21</value>
    </field>
    <field name="Objective-VersionComment">
      <value order="0">Version Provided by Contracts</value>
    </field>
    <field name="Objective-FileNumber">
      <value order="0">qA1048</value>
    </field>
    <field name="Objective-Classification">
      <value order="0"/>
    </field>
    <field name="Objective-Caveats">
      <value order="0"/>
    </field>
  </systemFields>
  <catalogues>
    <catalogue name="Document Type Catalogue" type="type" ori="id:cA11">
      <field name="Objective-Business Unit">
        <value order="0">Governance and Commercial Property</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76DC2E197A3484D8901EF4E4E1B7992" ma:contentTypeVersion="12" ma:contentTypeDescription="Create a new document." ma:contentTypeScope="" ma:versionID="b2d130727228a232f009a81ecf71e4ce">
  <xsd:schema xmlns:xsd="http://www.w3.org/2001/XMLSchema" xmlns:xs="http://www.w3.org/2001/XMLSchema" xmlns:p="http://schemas.microsoft.com/office/2006/metadata/properties" xmlns:ns3="c3c6aa32-e496-4622-b07a-54dbb49ccf4c" xmlns:ns4="e5baab5d-ca4d-4666-ab5f-f8b9d0bb0c6b" targetNamespace="http://schemas.microsoft.com/office/2006/metadata/properties" ma:root="true" ma:fieldsID="8bfec230ab6a681216886f9c5a1c3800" ns3:_="" ns4:_="">
    <xsd:import namespace="c3c6aa32-e496-4622-b07a-54dbb49ccf4c"/>
    <xsd:import namespace="e5baab5d-ca4d-4666-ab5f-f8b9d0bb0c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6aa32-e496-4622-b07a-54dbb49cc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ab5d-ca4d-4666-ab5f-f8b9d0bb0c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DB9C92-B84C-42ED-9EB0-52206B2CD6EB}">
  <ds:schemaRefs>
    <ds:schemaRef ds:uri="http://schemas.openxmlformats.org/officeDocument/2006/bibliography"/>
  </ds:schemaRefs>
</ds:datastoreItem>
</file>

<file path=customXml/itemProps3.xml><?xml version="1.0" encoding="utf-8"?>
<ds:datastoreItem xmlns:ds="http://schemas.openxmlformats.org/officeDocument/2006/customXml" ds:itemID="{55F82C0D-651A-4E79-8E98-44A1864E5F7D}">
  <ds:schemaRefs>
    <ds:schemaRef ds:uri="http://schemas.microsoft.com/sharepoint/v3/contenttype/forms"/>
  </ds:schemaRefs>
</ds:datastoreItem>
</file>

<file path=customXml/itemProps5.xml><?xml version="1.0" encoding="utf-8"?>
<ds:datastoreItem xmlns:ds="http://schemas.openxmlformats.org/officeDocument/2006/customXml" ds:itemID="{D2BB9EA4-454A-40EE-88AA-18D7921315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1C65CAB-0C51-412C-B077-5BDFA4DD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6aa32-e496-4622-b07a-54dbb49ccf4c"/>
    <ds:schemaRef ds:uri="e5baab5d-ca4d-4666-ab5f-f8b9d0b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8254</Words>
  <Characters>47050</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Nyers</dc:creator>
  <cp:keywords/>
  <dc:description/>
  <cp:lastModifiedBy>Kaye Peterson</cp:lastModifiedBy>
  <cp:revision>2</cp:revision>
  <cp:lastPrinted>2021-11-12T07:23:00Z</cp:lastPrinted>
  <dcterms:created xsi:type="dcterms:W3CDTF">2023-04-27T05:15:00Z</dcterms:created>
  <dcterms:modified xsi:type="dcterms:W3CDTF">2023-04-27T05:15:00Z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0x010100A76DC2E197A3484D8901EF4E4E1B7992</vt:lpwstr>
  </property>
  <property fmtid="{D5CDD505-2E9C-101B-9397-08002B2CF9AE}" pid="3" name="Objective-Id">
    <vt:lpwstr>A1166220</vt:lpwstr>
  </property>
  <property fmtid="{D5CDD505-2E9C-101B-9397-08002B2CF9AE}" pid="4" name="Objective-Title">
    <vt:lpwstr>Policy - Procurement - 2025/06 - Council</vt:lpwstr>
  </property>
  <property fmtid="{D5CDD505-2E9C-101B-9397-08002B2CF9AE}" pid="5" name="Objective-Description">
    <vt:lpwstr/>
  </property>
  <property fmtid="{D5CDD505-2E9C-101B-9397-08002B2CF9AE}" pid="6" name="Objective-CreationStamp">
    <vt:filetime>2011-03-22T06:07:15Z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2023-04-27T05:18:45Z</vt:filetime>
  </property>
  <property fmtid="{D5CDD505-2E9C-101B-9397-08002B2CF9AE}" pid="10" name="Objective-ModificationStamp">
    <vt:filetime>2026-03-18T01:13:41Z</vt:filetime>
  </property>
  <property fmtid="{D5CDD505-2E9C-101B-9397-08002B2CF9AE}" pid="11" name="Objective-Owner">
    <vt:lpwstr>Kaye Peterson</vt:lpwstr>
  </property>
  <property fmtid="{D5CDD505-2E9C-101B-9397-08002B2CF9AE}" pid="12" name="Objective-Path">
    <vt:lpwstr>Classified Object:Classified Object:Classified Object:# Current Council Policies</vt:lpwstr>
  </property>
  <property fmtid="{D5CDD505-2E9C-101B-9397-08002B2CF9AE}" pid="13" name="Objective-Parent">
    <vt:lpwstr># Current Council Policies</vt:lpwstr>
  </property>
  <property fmtid="{D5CDD505-2E9C-101B-9397-08002B2CF9AE}" pid="14" name="Objective-State">
    <vt:lpwstr>Published</vt:lpwstr>
  </property>
  <property fmtid="{D5CDD505-2E9C-101B-9397-08002B2CF9AE}" pid="15" name="Objective-VersionId">
    <vt:lpwstr>vA12398485</vt:lpwstr>
  </property>
  <property fmtid="{D5CDD505-2E9C-101B-9397-08002B2CF9AE}" pid="16" name="Objective-Version">
    <vt:lpwstr>20.0</vt:lpwstr>
  </property>
  <property fmtid="{D5CDD505-2E9C-101B-9397-08002B2CF9AE}" pid="17" name="Objective-VersionNumber">
    <vt:r8>21</vt:r8>
  </property>
  <property fmtid="{D5CDD505-2E9C-101B-9397-08002B2CF9AE}" pid="18" name="Objective-VersionComment">
    <vt:lpwstr>Version Provided by Contracts</vt:lpwstr>
  </property>
  <property fmtid="{D5CDD505-2E9C-101B-9397-08002B2CF9AE}" pid="19" name="Objective-FileNumber">
    <vt:lpwstr>qA1048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and Commercial Property</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