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FEA9776" w:rsidR="005256A1" w:rsidRPr="00E214A7" w:rsidRDefault="00E42E30"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37E1C">
              <w:rPr>
                <w:rFonts w:ascii="Arial" w:eastAsia="Times New Roman" w:hAnsi="Arial" w:cs="Arial"/>
                <w:b/>
                <w:bCs/>
                <w:sz w:val="24"/>
                <w:lang w:val="en-US"/>
              </w:rPr>
              <w:t>8</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w:t>
            </w:r>
            <w:r w:rsidR="00737E1C">
              <w:rPr>
                <w:rFonts w:ascii="Arial" w:eastAsia="Times New Roman" w:hAnsi="Arial" w:cs="Arial"/>
                <w:b/>
                <w:bCs/>
                <w:sz w:val="24"/>
                <w:lang w:val="en-US"/>
              </w:rPr>
              <w:t>10</w:t>
            </w:r>
            <w:r w:rsidR="00A45A5E">
              <w:rPr>
                <w:rFonts w:ascii="Arial" w:eastAsia="Times New Roman" w:hAnsi="Arial" w:cs="Arial"/>
                <w:b/>
                <w:bCs/>
                <w:sz w:val="24"/>
                <w:lang w:val="en-US"/>
              </w:rPr>
              <w:t xml:space="preserve">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25F1C2BB"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E42E30">
              <w:rPr>
                <w:rFonts w:ascii="Arial" w:eastAsia="Times New Roman" w:hAnsi="Arial" w:cs="Arial"/>
                <w:sz w:val="20"/>
                <w:szCs w:val="20"/>
                <w:lang w:val="en-US"/>
              </w:rPr>
              <w:t>2.</w:t>
            </w:r>
            <w:r w:rsidR="002E4CF2">
              <w:rPr>
                <w:rFonts w:ascii="Arial" w:eastAsia="Times New Roman" w:hAnsi="Arial" w:cs="Arial"/>
                <w:sz w:val="20"/>
                <w:szCs w:val="20"/>
                <w:lang w:val="en-US"/>
              </w:rPr>
              <w:t>3</w:t>
            </w:r>
            <w:r w:rsidR="00E42E30">
              <w:rPr>
                <w:rFonts w:ascii="Arial" w:eastAsia="Times New Roman" w:hAnsi="Arial" w:cs="Arial"/>
                <w:sz w:val="20"/>
                <w:szCs w:val="20"/>
                <w:lang w:val="en-US"/>
              </w:rPr>
              <w:t>1</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xml:space="preserve">, </w:t>
            </w:r>
            <w:r w:rsidR="00737E1C">
              <w:rPr>
                <w:rFonts w:ascii="Arial" w:eastAsia="Times New Roman" w:hAnsi="Arial" w:cs="Arial"/>
                <w:sz w:val="20"/>
                <w:szCs w:val="20"/>
                <w:lang w:val="en-US"/>
              </w:rPr>
              <w:t>Microsoft Teams</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4F69C1B"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737E1C">
              <w:rPr>
                <w:rFonts w:ascii="Arial" w:eastAsia="Times New Roman" w:hAnsi="Arial" w:cs="Arial"/>
                <w:sz w:val="24"/>
                <w:szCs w:val="24"/>
              </w:rPr>
              <w:t>Mayor Cr Sophie Tan (Greater Dandenong)</w:t>
            </w:r>
          </w:p>
          <w:p w14:paraId="1C3FE1D1" w14:textId="00E12432" w:rsidR="003234C6" w:rsidRDefault="003234C6" w:rsidP="0068216F">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117A5C" w:rsidRPr="00412B3D">
              <w:rPr>
                <w:rFonts w:ascii="Arial" w:eastAsia="Times New Roman" w:hAnsi="Arial" w:cs="Arial"/>
                <w:color w:val="000000" w:themeColor="text1"/>
                <w:sz w:val="24"/>
                <w:szCs w:val="24"/>
              </w:rPr>
              <w:t>Mayor Sophie Tan (Greater Dandenong), Peter Johnstone (Greater Dandenong), Ann Ly (Greater Dandenong),</w:t>
            </w:r>
            <w:r w:rsidR="00117A5C">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Lila Yin (</w:t>
            </w:r>
            <w:r w:rsidR="0068216F">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Charlotte McCabe (</w:t>
            </w:r>
            <w:r w:rsidR="0068216F">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Liz Atkins</w:t>
            </w:r>
            <w:r w:rsidR="0068216F">
              <w:rPr>
                <w:rFonts w:ascii="Arial" w:eastAsia="Times New Roman" w:hAnsi="Arial" w:cs="Arial"/>
                <w:color w:val="000000" w:themeColor="text1"/>
                <w:sz w:val="24"/>
                <w:szCs w:val="24"/>
              </w:rPr>
              <w:t xml:space="preserve"> (Inner West), </w:t>
            </w:r>
            <w:r w:rsidR="0068216F" w:rsidRPr="0068216F">
              <w:rPr>
                <w:rFonts w:ascii="Arial" w:eastAsia="Times New Roman" w:hAnsi="Arial" w:cs="Arial"/>
                <w:color w:val="000000" w:themeColor="text1"/>
                <w:sz w:val="24"/>
                <w:szCs w:val="24"/>
              </w:rPr>
              <w:t>Cr Tina Kordrostami (</w:t>
            </w:r>
            <w:r w:rsidR="0068216F">
              <w:rPr>
                <w:rFonts w:ascii="Arial" w:eastAsia="Times New Roman" w:hAnsi="Arial" w:cs="Arial"/>
                <w:color w:val="000000" w:themeColor="text1"/>
                <w:sz w:val="24"/>
                <w:szCs w:val="24"/>
              </w:rPr>
              <w:t>Ryde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Susan Heyne (</w:t>
            </w:r>
            <w:r w:rsidR="00243406">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Melinda Leves (</w:t>
            </w:r>
            <w:r w:rsidR="00243406">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AD35B5">
              <w:rPr>
                <w:rFonts w:ascii="Arial" w:eastAsia="Times New Roman" w:hAnsi="Arial" w:cs="Arial"/>
                <w:color w:val="000000" w:themeColor="text1"/>
                <w:sz w:val="24"/>
                <w:szCs w:val="24"/>
              </w:rPr>
              <w:t xml:space="preserve">Cr Dr </w:t>
            </w:r>
            <w:r w:rsidR="0068216F" w:rsidRPr="0068216F">
              <w:rPr>
                <w:rFonts w:ascii="Arial" w:eastAsia="Times New Roman" w:hAnsi="Arial" w:cs="Arial"/>
                <w:color w:val="000000" w:themeColor="text1"/>
                <w:sz w:val="24"/>
                <w:szCs w:val="24"/>
              </w:rPr>
              <w:t>Elizabeth Adamczyk (</w:t>
            </w:r>
            <w:r w:rsidR="00003FED">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AE191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Olivia Barlow</w:t>
            </w:r>
            <w:r w:rsidR="001B4E58">
              <w:rPr>
                <w:rFonts w:ascii="Arial" w:eastAsia="Times New Roman" w:hAnsi="Arial" w:cs="Arial"/>
                <w:color w:val="000000" w:themeColor="text1"/>
                <w:sz w:val="24"/>
                <w:szCs w:val="24"/>
              </w:rPr>
              <w:t xml:space="preserve"> (Inner West), Mayor </w:t>
            </w:r>
            <w:r w:rsidR="0068216F" w:rsidRPr="0068216F">
              <w:rPr>
                <w:rFonts w:ascii="Arial" w:eastAsia="Times New Roman" w:hAnsi="Arial" w:cs="Arial"/>
                <w:color w:val="000000" w:themeColor="text1"/>
                <w:sz w:val="24"/>
                <w:szCs w:val="24"/>
              </w:rPr>
              <w:t>Merri Southwood (</w:t>
            </w:r>
            <w:r w:rsidR="001B4E58">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1B4E5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Linda Guiance</w:t>
            </w:r>
            <w:r w:rsidR="001B4E58">
              <w:rPr>
                <w:rFonts w:ascii="Arial" w:eastAsia="Times New Roman" w:hAnsi="Arial" w:cs="Arial"/>
                <w:color w:val="000000" w:themeColor="text1"/>
                <w:sz w:val="24"/>
                <w:szCs w:val="24"/>
              </w:rPr>
              <w:t xml:space="preserve"> (Blacktown).</w:t>
            </w:r>
          </w:p>
          <w:p w14:paraId="463CD6B2" w14:textId="58365214"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 </w:t>
            </w:r>
            <w:r w:rsidRPr="003103B8">
              <w:rPr>
                <w:rFonts w:ascii="Arial" w:eastAsia="Times New Roman" w:hAnsi="Arial" w:cs="Arial"/>
                <w:color w:val="000000" w:themeColor="text1"/>
                <w:sz w:val="24"/>
                <w:szCs w:val="24"/>
                <w:lang w:val="en-US"/>
              </w:rPr>
              <w:t xml:space="preserve">Rebecca </w:t>
            </w:r>
            <w:r w:rsidR="009E3BAB">
              <w:rPr>
                <w:rFonts w:ascii="Arial" w:eastAsia="Times New Roman" w:hAnsi="Arial" w:cs="Arial"/>
                <w:color w:val="000000" w:themeColor="text1"/>
                <w:sz w:val="24"/>
                <w:szCs w:val="24"/>
                <w:lang w:val="en-US"/>
              </w:rPr>
              <w:t>Langton</w:t>
            </w:r>
            <w:r w:rsidRPr="003103B8">
              <w:rPr>
                <w:rFonts w:ascii="Arial" w:eastAsia="Times New Roman" w:hAnsi="Arial" w:cs="Arial"/>
                <w:color w:val="000000" w:themeColor="text1"/>
                <w:sz w:val="24"/>
                <w:szCs w:val="24"/>
                <w:lang w:val="en-US"/>
              </w:rPr>
              <w:t xml:space="preserve"> (Refugee Council of Australia)</w:t>
            </w:r>
            <w:r w:rsidR="00243406">
              <w:rPr>
                <w:rFonts w:ascii="Arial" w:eastAsia="Times New Roman" w:hAnsi="Arial" w:cs="Arial"/>
                <w:color w:val="000000" w:themeColor="text1"/>
                <w:sz w:val="24"/>
                <w:szCs w:val="24"/>
                <w:lang w:val="en-US"/>
              </w:rPr>
              <w:t xml:space="preserve">, </w:t>
            </w:r>
            <w:r w:rsidR="00243406" w:rsidRPr="0068216F">
              <w:rPr>
                <w:rFonts w:ascii="Arial" w:eastAsia="Times New Roman" w:hAnsi="Arial" w:cs="Arial"/>
                <w:color w:val="000000" w:themeColor="text1"/>
                <w:sz w:val="24"/>
                <w:szCs w:val="24"/>
              </w:rPr>
              <w:t>Gillian Wilkins (</w:t>
            </w:r>
            <w:r w:rsidR="00003FED" w:rsidRPr="00003FED">
              <w:rPr>
                <w:rFonts w:ascii="Arial" w:eastAsia="Times New Roman" w:hAnsi="Arial" w:cs="Arial"/>
                <w:color w:val="000000" w:themeColor="text1"/>
                <w:sz w:val="24"/>
                <w:szCs w:val="24"/>
              </w:rPr>
              <w:t>Central Highlands Regional Council</w:t>
            </w:r>
            <w:r w:rsidR="00243406" w:rsidRPr="0068216F">
              <w:rPr>
                <w:rFonts w:ascii="Arial" w:eastAsia="Times New Roman" w:hAnsi="Arial" w:cs="Arial"/>
                <w:color w:val="000000" w:themeColor="text1"/>
                <w:sz w:val="24"/>
                <w:szCs w:val="24"/>
              </w:rPr>
              <w:t>)</w:t>
            </w:r>
            <w:r w:rsidR="00003FED">
              <w:rPr>
                <w:rFonts w:ascii="Arial" w:eastAsia="Times New Roman" w:hAnsi="Arial" w:cs="Arial"/>
                <w:color w:val="000000" w:themeColor="text1"/>
                <w:sz w:val="24"/>
                <w:szCs w:val="24"/>
              </w:rPr>
              <w:t xml:space="preserve">, </w:t>
            </w:r>
            <w:r w:rsidR="00AD35B5" w:rsidRPr="0068216F">
              <w:rPr>
                <w:rFonts w:ascii="Arial" w:eastAsia="Times New Roman" w:hAnsi="Arial" w:cs="Arial"/>
                <w:color w:val="000000" w:themeColor="text1"/>
                <w:sz w:val="24"/>
                <w:szCs w:val="24"/>
              </w:rPr>
              <w:t>Cr Karen Hunt (</w:t>
            </w:r>
            <w:r w:rsidR="00AD35B5" w:rsidRPr="00AD35B5">
              <w:rPr>
                <w:rFonts w:ascii="Arial" w:eastAsia="Times New Roman" w:hAnsi="Arial" w:cs="Arial"/>
                <w:color w:val="000000" w:themeColor="text1"/>
                <w:sz w:val="24"/>
                <w:szCs w:val="24"/>
              </w:rPr>
              <w:t>Campbelltown</w:t>
            </w:r>
            <w:r w:rsidR="00AD35B5" w:rsidRPr="0068216F">
              <w:rPr>
                <w:rFonts w:ascii="Arial" w:eastAsia="Times New Roman" w:hAnsi="Arial" w:cs="Arial"/>
                <w:color w:val="000000" w:themeColor="text1"/>
                <w:sz w:val="24"/>
                <w:szCs w:val="24"/>
              </w:rPr>
              <w:t>)</w:t>
            </w:r>
            <w:r w:rsidR="000C79A1">
              <w:rPr>
                <w:rFonts w:ascii="Arial" w:eastAsia="Times New Roman" w:hAnsi="Arial" w:cs="Arial"/>
                <w:color w:val="000000" w:themeColor="text1"/>
                <w:sz w:val="24"/>
                <w:szCs w:val="24"/>
              </w:rPr>
              <w:t xml:space="preserve">, </w:t>
            </w:r>
            <w:r w:rsidR="000E1FA7">
              <w:rPr>
                <w:rFonts w:ascii="Arial" w:eastAsia="Times New Roman" w:hAnsi="Arial" w:cs="Arial"/>
                <w:color w:val="000000" w:themeColor="text1"/>
                <w:sz w:val="24"/>
                <w:szCs w:val="24"/>
              </w:rPr>
              <w:t xml:space="preserve">Cr </w:t>
            </w:r>
            <w:r w:rsidR="000E1FA7" w:rsidRPr="000E1FA7">
              <w:rPr>
                <w:rFonts w:ascii="Arial" w:eastAsia="Times New Roman" w:hAnsi="Arial" w:cs="Arial"/>
                <w:color w:val="000000" w:themeColor="text1"/>
                <w:sz w:val="24"/>
                <w:szCs w:val="24"/>
              </w:rPr>
              <w:t xml:space="preserve">Brian Mattiske </w:t>
            </w:r>
            <w:r w:rsidR="000C79A1">
              <w:rPr>
                <w:rFonts w:ascii="Arial" w:eastAsia="Times New Roman" w:hAnsi="Arial" w:cs="Arial"/>
                <w:color w:val="000000" w:themeColor="text1"/>
                <w:sz w:val="24"/>
                <w:szCs w:val="24"/>
              </w:rPr>
              <w:t>(Forbes Shire)</w:t>
            </w:r>
            <w:r w:rsidR="001B4E58">
              <w:rPr>
                <w:rFonts w:ascii="Arial" w:eastAsia="Times New Roman" w:hAnsi="Arial" w:cs="Arial"/>
                <w:color w:val="000000" w:themeColor="text1"/>
                <w:sz w:val="24"/>
                <w:szCs w:val="24"/>
              </w:rPr>
              <w:t>.</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47660C55" w:rsidR="002039BC" w:rsidRPr="003103B8" w:rsidRDefault="00DC445F"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2F1BD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1ED19A38" w14:textId="10278F45" w:rsidR="002F1BD8" w:rsidRPr="00F3533B" w:rsidRDefault="002F1BD8" w:rsidP="002F1BD8">
            <w:pPr>
              <w:pStyle w:val="ListParagraph"/>
              <w:spacing w:after="0" w:line="240" w:lineRule="auto"/>
              <w:ind w:left="360"/>
              <w:rPr>
                <w:rFonts w:ascii="Arial" w:eastAsia="Times New Roman" w:hAnsi="Arial" w:cs="Arial"/>
                <w:sz w:val="24"/>
              </w:rPr>
            </w:pPr>
            <w:r>
              <w:rPr>
                <w:rFonts w:ascii="Arial" w:eastAsiaTheme="minorEastAsia" w:hAnsi="Arial" w:cs="Arial"/>
                <w:color w:val="000000" w:themeColor="text1"/>
                <w:sz w:val="24"/>
                <w:szCs w:val="24"/>
              </w:rPr>
              <w:t xml:space="preserve">Chair </w:t>
            </w:r>
            <w:r w:rsidR="004B5E03">
              <w:rPr>
                <w:rFonts w:ascii="Arial" w:eastAsiaTheme="minorEastAsia" w:hAnsi="Arial" w:cs="Arial"/>
                <w:color w:val="000000" w:themeColor="text1"/>
                <w:sz w:val="24"/>
                <w:szCs w:val="24"/>
              </w:rPr>
              <w:t xml:space="preserve">welcomed </w:t>
            </w:r>
            <w:r w:rsidR="00AA67A7">
              <w:rPr>
                <w:rFonts w:ascii="Arial" w:eastAsiaTheme="minorEastAsia" w:hAnsi="Arial" w:cs="Arial"/>
                <w:color w:val="000000" w:themeColor="text1"/>
                <w:sz w:val="24"/>
                <w:szCs w:val="24"/>
              </w:rPr>
              <w:t xml:space="preserve">online </w:t>
            </w:r>
            <w:r w:rsidR="004B5E03">
              <w:rPr>
                <w:rFonts w:ascii="Arial" w:eastAsiaTheme="minorEastAsia" w:hAnsi="Arial" w:cs="Arial"/>
                <w:color w:val="000000" w:themeColor="text1"/>
                <w:sz w:val="24"/>
                <w:szCs w:val="24"/>
              </w:rPr>
              <w:t xml:space="preserve">attendees and </w:t>
            </w:r>
            <w:r>
              <w:rPr>
                <w:rFonts w:ascii="Arial" w:eastAsiaTheme="minorEastAsia" w:hAnsi="Arial" w:cs="Arial"/>
                <w:color w:val="000000" w:themeColor="text1"/>
                <w:sz w:val="24"/>
                <w:szCs w:val="24"/>
              </w:rPr>
              <w:t xml:space="preserve">acknowledged </w:t>
            </w:r>
            <w:r w:rsidR="004B5E03">
              <w:rPr>
                <w:rFonts w:ascii="Arial" w:eastAsiaTheme="minorEastAsia" w:hAnsi="Arial" w:cs="Arial"/>
                <w:color w:val="000000" w:themeColor="text1"/>
                <w:sz w:val="24"/>
                <w:szCs w:val="24"/>
              </w:rPr>
              <w:t>Country</w:t>
            </w:r>
            <w:r w:rsidR="00DC445F">
              <w:rPr>
                <w:rFonts w:ascii="Arial" w:eastAsiaTheme="minorEastAsia" w:hAnsi="Arial" w:cs="Arial"/>
                <w:color w:val="000000" w:themeColor="text1"/>
                <w:sz w:val="24"/>
                <w:szCs w:val="24"/>
              </w:rPr>
              <w:t>.</w:t>
            </w:r>
          </w:p>
          <w:p w14:paraId="52D35B88" w14:textId="3C27D40F" w:rsidR="002039BC" w:rsidRPr="003103B8" w:rsidRDefault="002039BC" w:rsidP="00F34C06">
            <w:pPr>
              <w:pStyle w:val="ListParagraph"/>
              <w:spacing w:after="0" w:line="240" w:lineRule="auto"/>
              <w:rPr>
                <w:rFonts w:ascii="Arial" w:eastAsia="Times New Roman" w:hAnsi="Arial" w:cs="Arial"/>
                <w:sz w:val="24"/>
                <w:szCs w:val="24"/>
                <w:lang w:val="en-US"/>
              </w:rPr>
            </w:pPr>
          </w:p>
        </w:tc>
        <w:tc>
          <w:tcPr>
            <w:tcW w:w="3202" w:type="dxa"/>
          </w:tcPr>
          <w:p w14:paraId="5A8C0530" w14:textId="2053533E" w:rsidR="002039BC" w:rsidRPr="003103B8" w:rsidRDefault="00DC445F" w:rsidP="00DC445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0A397263" w14:textId="77777777" w:rsidTr="003103B8">
        <w:trPr>
          <w:cantSplit/>
        </w:trPr>
        <w:tc>
          <w:tcPr>
            <w:tcW w:w="12186" w:type="dxa"/>
          </w:tcPr>
          <w:p w14:paraId="7D2169B3" w14:textId="77777777" w:rsidR="00F34C06" w:rsidRDefault="00D34CEA" w:rsidP="00F34C06">
            <w:pPr>
              <w:pStyle w:val="ListParagraph"/>
              <w:numPr>
                <w:ilvl w:val="0"/>
                <w:numId w:val="5"/>
              </w:numPr>
              <w:spacing w:after="0" w:line="240" w:lineRule="auto"/>
              <w:rPr>
                <w:rFonts w:ascii="Arial" w:eastAsia="Times New Roman" w:hAnsi="Arial" w:cs="Arial"/>
                <w:sz w:val="24"/>
              </w:rPr>
            </w:pPr>
            <w:r>
              <w:rPr>
                <w:rFonts w:ascii="Arial" w:eastAsia="Times New Roman" w:hAnsi="Arial" w:cs="Arial"/>
                <w:b/>
                <w:bCs/>
                <w:color w:val="000000" w:themeColor="text1"/>
                <w:sz w:val="24"/>
                <w:szCs w:val="24"/>
                <w:lang w:val="en-US"/>
              </w:rPr>
              <w:t>Introduction of participants</w:t>
            </w:r>
            <w:r w:rsidR="00F34C06">
              <w:rPr>
                <w:rFonts w:ascii="Arial" w:eastAsia="Times New Roman" w:hAnsi="Arial" w:cs="Arial"/>
                <w:sz w:val="24"/>
              </w:rPr>
              <w:t xml:space="preserve"> </w:t>
            </w:r>
          </w:p>
          <w:p w14:paraId="7E7883E5" w14:textId="72FA6E50" w:rsidR="00790731"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 xml:space="preserve">Chair welcomed </w:t>
            </w:r>
            <w:r w:rsidR="00CC130B">
              <w:rPr>
                <w:rFonts w:ascii="Arial" w:eastAsia="Times New Roman" w:hAnsi="Arial" w:cs="Arial"/>
                <w:sz w:val="24"/>
              </w:rPr>
              <w:t>new</w:t>
            </w:r>
            <w:r w:rsidR="00F34C06">
              <w:rPr>
                <w:rFonts w:ascii="Arial" w:eastAsia="Times New Roman" w:hAnsi="Arial" w:cs="Arial"/>
                <w:sz w:val="24"/>
              </w:rPr>
              <w:t xml:space="preserve"> member Council – City of Ryde</w:t>
            </w:r>
          </w:p>
          <w:p w14:paraId="1FAABD65" w14:textId="77777777" w:rsidR="00656249"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Attendees introduced themselves</w:t>
            </w:r>
          </w:p>
          <w:p w14:paraId="4BA20479" w14:textId="21741C90" w:rsidR="005377BD" w:rsidRPr="00F34C06" w:rsidRDefault="005377BD" w:rsidP="005377BD">
            <w:pPr>
              <w:pStyle w:val="ListParagraph"/>
              <w:spacing w:after="0" w:line="240" w:lineRule="auto"/>
              <w:ind w:left="1080"/>
              <w:rPr>
                <w:rFonts w:ascii="Arial" w:eastAsia="Times New Roman" w:hAnsi="Arial" w:cs="Arial"/>
                <w:sz w:val="24"/>
              </w:rPr>
            </w:pPr>
          </w:p>
        </w:tc>
        <w:tc>
          <w:tcPr>
            <w:tcW w:w="3202" w:type="dxa"/>
          </w:tcPr>
          <w:p w14:paraId="21927259" w14:textId="59B81126" w:rsidR="00D34CEA" w:rsidRPr="003103B8" w:rsidRDefault="00091C0F" w:rsidP="00091C0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17DA9353" w14:textId="1CFC45F9" w:rsidTr="003103B8">
        <w:trPr>
          <w:cantSplit/>
        </w:trPr>
        <w:tc>
          <w:tcPr>
            <w:tcW w:w="12186" w:type="dxa"/>
          </w:tcPr>
          <w:p w14:paraId="73D697D5" w14:textId="7FBF0D91" w:rsidR="00D34CEA" w:rsidRPr="003103B8" w:rsidRDefault="00D34CEA" w:rsidP="00D34CEA">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6DC23160" w14:textId="77777777" w:rsidR="00D34CEA" w:rsidRDefault="00F676F2" w:rsidP="00CC130B">
            <w:pPr>
              <w:pStyle w:val="ListParagraph"/>
              <w:numPr>
                <w:ilvl w:val="0"/>
                <w:numId w:val="23"/>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Peter Johnstone (CGD) endorsed and Ann Ly (CGD) seconded minutes.</w:t>
            </w:r>
          </w:p>
          <w:p w14:paraId="37558620" w14:textId="628CD745" w:rsidR="005377BD" w:rsidRPr="003103B8" w:rsidRDefault="005377BD" w:rsidP="00D34CEA">
            <w:pPr>
              <w:pStyle w:val="ListParagraph"/>
              <w:spacing w:after="0" w:line="240" w:lineRule="auto"/>
              <w:ind w:left="1080"/>
              <w:rPr>
                <w:rFonts w:ascii="Arial" w:eastAsia="Times New Roman" w:hAnsi="Arial" w:cs="Arial"/>
                <w:color w:val="000000" w:themeColor="text1"/>
                <w:sz w:val="24"/>
                <w:szCs w:val="24"/>
                <w:lang w:val="en-US"/>
              </w:rPr>
            </w:pPr>
          </w:p>
        </w:tc>
        <w:tc>
          <w:tcPr>
            <w:tcW w:w="3202" w:type="dxa"/>
          </w:tcPr>
          <w:p w14:paraId="4DB042EF" w14:textId="0479FB90"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D34CEA" w:rsidRPr="003103B8" w:rsidRDefault="00D34CEA" w:rsidP="00D34CEA">
            <w:pPr>
              <w:spacing w:after="0" w:line="240" w:lineRule="auto"/>
              <w:rPr>
                <w:rFonts w:ascii="Arial" w:eastAsia="Times New Roman" w:hAnsi="Arial" w:cs="Arial"/>
                <w:i/>
                <w:iCs/>
                <w:sz w:val="24"/>
                <w:szCs w:val="24"/>
                <w:lang w:val="en-US"/>
              </w:rPr>
            </w:pPr>
          </w:p>
        </w:tc>
      </w:tr>
      <w:tr w:rsidR="00D34CEA" w:rsidRPr="003103B8" w14:paraId="5A19A757" w14:textId="56F46A52" w:rsidTr="003103B8">
        <w:trPr>
          <w:cantSplit/>
          <w:trHeight w:val="300"/>
        </w:trPr>
        <w:tc>
          <w:tcPr>
            <w:tcW w:w="12186" w:type="dxa"/>
          </w:tcPr>
          <w:p w14:paraId="7A8BD6BB" w14:textId="77777777" w:rsidR="00D34CEA" w:rsidRPr="004E077F" w:rsidRDefault="00D34CEA" w:rsidP="00D34CEA">
            <w:pPr>
              <w:pStyle w:val="ListParagraph"/>
              <w:numPr>
                <w:ilvl w:val="0"/>
                <w:numId w:val="5"/>
              </w:numPr>
              <w:spacing w:after="0" w:line="240" w:lineRule="auto"/>
              <w:rPr>
                <w:rFonts w:ascii="Arial" w:eastAsia="Times New Roman" w:hAnsi="Arial" w:cs="Arial"/>
                <w:color w:val="000000" w:themeColor="text1"/>
                <w:sz w:val="24"/>
                <w:szCs w:val="24"/>
              </w:rPr>
            </w:pPr>
            <w:r w:rsidRPr="003103B8">
              <w:rPr>
                <w:rFonts w:ascii="Arial" w:eastAsia="Times New Roman" w:hAnsi="Arial" w:cs="Arial"/>
                <w:b/>
                <w:bCs/>
                <w:color w:val="000000" w:themeColor="text1"/>
                <w:sz w:val="24"/>
                <w:szCs w:val="24"/>
                <w:lang w:val="en-US"/>
              </w:rPr>
              <w:t xml:space="preserve">Back Your Neighbour (BYN) 2025 Highlights </w:t>
            </w:r>
          </w:p>
          <w:p w14:paraId="579E8C7E" w14:textId="77777777" w:rsidR="00852CEB" w:rsidRDefault="00091C0F" w:rsidP="00091C0F">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Mayor Sophie Tan (Greater Dandenong) presents as new Chair of the Taskforce, highlights of BYN 2025 advocacy activities including ALGA 2025 (morning tea and exhibition), Taskforce delegations in Canberra and Sydney</w:t>
            </w:r>
            <w:r w:rsidR="00852CEB">
              <w:rPr>
                <w:rFonts w:ascii="Arial" w:eastAsia="Times New Roman" w:hAnsi="Arial" w:cs="Arial"/>
                <w:color w:val="000000" w:themeColor="text1"/>
                <w:sz w:val="24"/>
                <w:szCs w:val="24"/>
              </w:rPr>
              <w:t>.</w:t>
            </w:r>
          </w:p>
          <w:p w14:paraId="391D2684" w14:textId="0C1CDAF1" w:rsidR="00091C0F" w:rsidRDefault="00852CEB" w:rsidP="00EE6D4C">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Outcomes from</w:t>
            </w:r>
            <w:r w:rsidR="00091C0F">
              <w:rPr>
                <w:rFonts w:ascii="Arial" w:eastAsia="Times New Roman" w:hAnsi="Arial" w:cs="Arial"/>
                <w:color w:val="000000" w:themeColor="text1"/>
                <w:sz w:val="24"/>
                <w:szCs w:val="24"/>
              </w:rPr>
              <w:t xml:space="preserve"> LGNSW annual conference in November</w:t>
            </w:r>
            <w:r w:rsidR="005377BD">
              <w:rPr>
                <w:rFonts w:ascii="Arial" w:eastAsia="Times New Roman" w:hAnsi="Arial" w:cs="Arial"/>
                <w:color w:val="000000" w:themeColor="text1"/>
                <w:sz w:val="24"/>
                <w:szCs w:val="24"/>
              </w:rPr>
              <w:t>:</w:t>
            </w:r>
          </w:p>
          <w:p w14:paraId="35AEA67F" w14:textId="61F6732F" w:rsidR="00F066CB" w:rsidRDefault="00F066CB"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Conference attended by 1000+ delegates and 124 Councils</w:t>
            </w:r>
          </w:p>
          <w:p w14:paraId="2E5B68D3" w14:textId="6597EA2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 signed up as supporters</w:t>
            </w:r>
            <w:r w:rsidR="00F066CB">
              <w:rPr>
                <w:rFonts w:ascii="Arial" w:eastAsia="Times New Roman" w:hAnsi="Arial" w:cs="Arial"/>
                <w:color w:val="000000" w:themeColor="text1"/>
                <w:sz w:val="24"/>
                <w:szCs w:val="24"/>
              </w:rPr>
              <w:t xml:space="preserve"> at the BYN exhibition stand</w:t>
            </w:r>
          </w:p>
          <w:p w14:paraId="03D13C73" w14:textId="54F947C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852CEB">
              <w:rPr>
                <w:rFonts w:ascii="Arial" w:eastAsia="Times New Roman" w:hAnsi="Arial" w:cs="Arial"/>
                <w:color w:val="000000" w:themeColor="text1"/>
                <w:sz w:val="24"/>
                <w:szCs w:val="24"/>
              </w:rPr>
              <w:t xml:space="preserve">passed by LGNSW </w:t>
            </w:r>
            <w:r>
              <w:rPr>
                <w:rFonts w:ascii="Arial" w:eastAsia="Times New Roman" w:hAnsi="Arial" w:cs="Arial"/>
                <w:color w:val="000000" w:themeColor="text1"/>
                <w:sz w:val="24"/>
                <w:szCs w:val="24"/>
              </w:rPr>
              <w:t>on BYN asks by NSW member Councils</w:t>
            </w:r>
            <w:r w:rsidR="00EE6D4C">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Lane Cove and Orange.</w:t>
            </w:r>
          </w:p>
          <w:p w14:paraId="2A0078B0" w14:textId="6C6CBA8E" w:rsidR="00D34CEA" w:rsidRPr="008D608E" w:rsidRDefault="00091C0F" w:rsidP="00545816">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w:t>
            </w:r>
            <w:r w:rsidR="00EE6D4C">
              <w:rPr>
                <w:rFonts w:ascii="Arial" w:eastAsia="Times New Roman" w:hAnsi="Arial" w:cs="Arial"/>
                <w:color w:val="000000" w:themeColor="text1"/>
                <w:sz w:val="24"/>
                <w:szCs w:val="24"/>
              </w:rPr>
              <w:t>ed</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overview of</w:t>
            </w:r>
            <w:r>
              <w:rPr>
                <w:rFonts w:ascii="Arial" w:eastAsia="Times New Roman" w:hAnsi="Arial" w:cs="Arial"/>
                <w:color w:val="000000" w:themeColor="text1"/>
                <w:sz w:val="24"/>
                <w:szCs w:val="24"/>
              </w:rPr>
              <w:t xml:space="preserve"> BYN advocacy priorities.</w:t>
            </w:r>
          </w:p>
        </w:tc>
        <w:tc>
          <w:tcPr>
            <w:tcW w:w="3202" w:type="dxa"/>
          </w:tcPr>
          <w:p w14:paraId="1EDFA7E9" w14:textId="64AB3023"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D34CEA" w:rsidRPr="003103B8">
              <w:rPr>
                <w:rFonts w:ascii="Arial" w:eastAsia="Times New Roman" w:hAnsi="Arial" w:cs="Arial"/>
                <w:sz w:val="24"/>
                <w:szCs w:val="24"/>
                <w:lang w:val="en-US"/>
              </w:rPr>
              <w:t xml:space="preserve"> </w:t>
            </w:r>
          </w:p>
        </w:tc>
      </w:tr>
      <w:tr w:rsidR="00D34CEA" w:rsidRPr="003103B8" w14:paraId="5F815C34" w14:textId="2242E972" w:rsidTr="003103B8">
        <w:trPr>
          <w:cantSplit/>
          <w:trHeight w:val="739"/>
        </w:trPr>
        <w:tc>
          <w:tcPr>
            <w:tcW w:w="12186" w:type="dxa"/>
          </w:tcPr>
          <w:p w14:paraId="5C5AD1EA" w14:textId="77777777" w:rsidR="00D34CEA" w:rsidRPr="00356C40" w:rsidRDefault="00D34CEA" w:rsidP="00D34CEA">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p>
          <w:p w14:paraId="72D38779" w14:textId="7D499F34"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Rebecca </w:t>
            </w:r>
            <w:r>
              <w:rPr>
                <w:rFonts w:ascii="Arial" w:eastAsia="Times New Roman" w:hAnsi="Arial" w:cs="Arial"/>
                <w:color w:val="000000" w:themeColor="text1"/>
                <w:sz w:val="24"/>
                <w:szCs w:val="24"/>
                <w:lang w:val="en-US"/>
              </w:rPr>
              <w:t>Langton (Manager</w:t>
            </w:r>
            <w:r w:rsidRPr="003F2EB5">
              <w:rPr>
                <w:rFonts w:ascii="Arial" w:eastAsia="Times New Roman" w:hAnsi="Arial" w:cs="Arial"/>
                <w:color w:val="000000" w:themeColor="text1"/>
                <w:sz w:val="24"/>
                <w:szCs w:val="24"/>
                <w:lang w:val="en-US"/>
              </w:rPr>
              <w:t>, Refugee Council of Australia) presents on RCOA’s Vision for Refugee Policy Reform</w:t>
            </w:r>
          </w:p>
          <w:p w14:paraId="38011F26" w14:textId="77777777"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Priority Issues aligned to Taskforce’s advocacy priorities include:</w:t>
            </w:r>
          </w:p>
          <w:p w14:paraId="1E14C7C1" w14:textId="7844A066"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Legacy Caseload </w:t>
            </w:r>
          </w:p>
          <w:p w14:paraId="1E3FED83" w14:textId="7D9843BC"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Transitory Group – </w:t>
            </w:r>
            <w:r w:rsidR="00EE76C7" w:rsidRPr="00EE76C7">
              <w:rPr>
                <w:rFonts w:ascii="Arial" w:eastAsia="Times New Roman" w:hAnsi="Arial" w:cs="Arial"/>
                <w:color w:val="000000" w:themeColor="text1"/>
                <w:sz w:val="24"/>
                <w:szCs w:val="24"/>
                <w:lang w:val="en-US"/>
              </w:rPr>
              <w:t>Individuals who arrived in Australia up to 10 years ago and, under current Federal policy, are not permitted to settle permanently. Approximately 750 people remain in Australia with no available resolution pathway, as the New Zealand resettlement option has now been fully exhausted.</w:t>
            </w:r>
          </w:p>
          <w:p w14:paraId="15878F7D" w14:textId="5983CC47"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Status Resolution Support Service review in 2026 </w:t>
            </w:r>
          </w:p>
          <w:p w14:paraId="7CA45B40" w14:textId="197ED8B7" w:rsidR="003F2EB5" w:rsidRDefault="004733F2"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r w:rsidR="00BD017F">
              <w:rPr>
                <w:rFonts w:ascii="Arial" w:eastAsia="Times New Roman" w:hAnsi="Arial" w:cs="Arial"/>
                <w:color w:val="000000" w:themeColor="text1"/>
                <w:sz w:val="24"/>
                <w:szCs w:val="24"/>
                <w:lang w:val="en-US"/>
              </w:rPr>
              <w:t xml:space="preserve"> – people without access to health care, income support.</w:t>
            </w:r>
          </w:p>
          <w:p w14:paraId="03D78E2D" w14:textId="1BCC0339" w:rsidR="00A37863" w:rsidRDefault="009B27BE" w:rsidP="00140792">
            <w:pPr>
              <w:pStyle w:val="ListParagraph"/>
              <w:numPr>
                <w:ilvl w:val="0"/>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Other opportunities:</w:t>
            </w:r>
          </w:p>
          <w:p w14:paraId="41352685" w14:textId="4126D843" w:rsidR="00D34CEA" w:rsidRDefault="00905982"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Refugee Welcome Zone</w:t>
            </w:r>
            <w:r w:rsidR="00FD4565">
              <w:rPr>
                <w:rFonts w:ascii="Arial" w:eastAsia="Times New Roman" w:hAnsi="Arial" w:cs="Arial"/>
                <w:color w:val="000000" w:themeColor="text1"/>
                <w:sz w:val="24"/>
                <w:szCs w:val="24"/>
                <w:lang w:val="en-US"/>
              </w:rPr>
              <w:t>s</w:t>
            </w:r>
            <w:r w:rsidR="00E85452">
              <w:rPr>
                <w:rFonts w:ascii="Arial" w:eastAsia="Times New Roman" w:hAnsi="Arial" w:cs="Arial"/>
                <w:color w:val="000000" w:themeColor="text1"/>
                <w:sz w:val="24"/>
                <w:szCs w:val="24"/>
                <w:lang w:val="en-US"/>
              </w:rPr>
              <w:t xml:space="preserve"> – a national initiative</w:t>
            </w:r>
            <w:r w:rsidR="00700299">
              <w:rPr>
                <w:rFonts w:ascii="Arial" w:eastAsia="Times New Roman" w:hAnsi="Arial" w:cs="Arial"/>
                <w:color w:val="000000" w:themeColor="text1"/>
                <w:sz w:val="24"/>
                <w:szCs w:val="24"/>
                <w:lang w:val="en-US"/>
              </w:rPr>
              <w:t xml:space="preserve"> coordinated by the RCOA</w:t>
            </w:r>
          </w:p>
          <w:p w14:paraId="55314283" w14:textId="6304F666" w:rsidR="00FD4565" w:rsidRPr="00700299" w:rsidRDefault="00134D2D"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hyperlink r:id="rId9" w:tgtFrame="_blank" w:tooltip="https://humanrights.gov.au/resource-hub/by-resource-type/reports/race/anti-racism-framework" w:history="1">
              <w:r w:rsidRPr="00134D2D">
                <w:rPr>
                  <w:rStyle w:val="Hyperlink"/>
                  <w:rFonts w:ascii="Arial" w:eastAsia="Times New Roman" w:hAnsi="Arial" w:cs="Arial"/>
                  <w:sz w:val="24"/>
                  <w:szCs w:val="24"/>
                </w:rPr>
                <w:t>National Anti-Racism Framework | Australian Human Rights Commission</w:t>
              </w:r>
            </w:hyperlink>
            <w:r w:rsidR="00DB6C7B">
              <w:t xml:space="preserve"> – </w:t>
            </w:r>
            <w:r w:rsidR="00DB6C7B" w:rsidRPr="00CD53A3">
              <w:rPr>
                <w:rFonts w:ascii="Arial" w:eastAsia="Times New Roman" w:hAnsi="Arial" w:cs="Arial"/>
                <w:color w:val="000000" w:themeColor="text1"/>
                <w:sz w:val="24"/>
                <w:szCs w:val="24"/>
                <w:lang w:val="en-US"/>
              </w:rPr>
              <w:t xml:space="preserve">opportunity </w:t>
            </w:r>
            <w:r w:rsidR="00CD53A3" w:rsidRPr="00CD53A3">
              <w:rPr>
                <w:rFonts w:ascii="Arial" w:eastAsia="Times New Roman" w:hAnsi="Arial" w:cs="Arial"/>
                <w:color w:val="000000" w:themeColor="text1"/>
                <w:sz w:val="24"/>
                <w:szCs w:val="24"/>
                <w:lang w:val="en-US"/>
              </w:rPr>
              <w:t xml:space="preserve">for Councils </w:t>
            </w:r>
            <w:r w:rsidR="00DB6C7B" w:rsidRPr="00CD53A3">
              <w:rPr>
                <w:rFonts w:ascii="Arial" w:eastAsia="Times New Roman" w:hAnsi="Arial" w:cs="Arial"/>
                <w:color w:val="000000" w:themeColor="text1"/>
                <w:sz w:val="24"/>
                <w:szCs w:val="24"/>
                <w:lang w:val="en-US"/>
              </w:rPr>
              <w:t xml:space="preserve">to </w:t>
            </w:r>
            <w:r w:rsidR="00CD53A3" w:rsidRPr="00CD53A3">
              <w:rPr>
                <w:rFonts w:ascii="Arial" w:eastAsia="Times New Roman" w:hAnsi="Arial" w:cs="Arial"/>
                <w:color w:val="000000" w:themeColor="text1"/>
                <w:sz w:val="24"/>
                <w:szCs w:val="24"/>
                <w:lang w:val="en-US"/>
              </w:rPr>
              <w:t>sign on</w:t>
            </w:r>
            <w:r w:rsidR="00CD53A3">
              <w:rPr>
                <w:rFonts w:ascii="Arial" w:eastAsia="Times New Roman" w:hAnsi="Arial" w:cs="Arial"/>
                <w:color w:val="000000" w:themeColor="text1"/>
                <w:sz w:val="24"/>
                <w:szCs w:val="24"/>
                <w:lang w:val="en-US"/>
              </w:rPr>
              <w:t xml:space="preserve"> Joint statement</w:t>
            </w:r>
            <w:r w:rsidR="00CD53A3" w:rsidRPr="00CD53A3">
              <w:rPr>
                <w:rFonts w:ascii="Arial" w:eastAsia="Times New Roman" w:hAnsi="Arial" w:cs="Arial"/>
                <w:color w:val="000000" w:themeColor="text1"/>
                <w:sz w:val="24"/>
                <w:szCs w:val="24"/>
                <w:lang w:val="en-US"/>
              </w:rPr>
              <w:t xml:space="preserve">. </w:t>
            </w:r>
          </w:p>
          <w:p w14:paraId="251E1C23" w14:textId="4A847DE5" w:rsidR="00700299" w:rsidRPr="005B6DE7" w:rsidRDefault="00700299" w:rsidP="00700299">
            <w:pPr>
              <w:pStyle w:val="ListParagraph"/>
              <w:spacing w:after="0" w:line="240" w:lineRule="auto"/>
              <w:ind w:left="1800"/>
              <w:rPr>
                <w:rFonts w:ascii="Arial" w:eastAsia="Times New Roman" w:hAnsi="Arial" w:cs="Arial"/>
                <w:color w:val="000000" w:themeColor="text1"/>
                <w:sz w:val="24"/>
                <w:szCs w:val="24"/>
                <w:lang w:val="en-US"/>
              </w:rPr>
            </w:pPr>
          </w:p>
        </w:tc>
        <w:tc>
          <w:tcPr>
            <w:tcW w:w="3202" w:type="dxa"/>
          </w:tcPr>
          <w:p w14:paraId="1A276F34" w14:textId="14EC2E15" w:rsidR="00D34CEA" w:rsidRPr="003103B8" w:rsidRDefault="00E85452" w:rsidP="00D34CEA">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w:t>
            </w:r>
          </w:p>
          <w:p w14:paraId="0F2A295C" w14:textId="1B0851A7" w:rsidR="00D34CEA" w:rsidRPr="003103B8" w:rsidRDefault="00D34CEA" w:rsidP="00D34CEA">
            <w:pPr>
              <w:spacing w:after="0" w:line="240" w:lineRule="auto"/>
              <w:rPr>
                <w:rFonts w:ascii="Arial" w:eastAsia="Times New Roman" w:hAnsi="Arial" w:cs="Arial"/>
                <w:i/>
                <w:iCs/>
                <w:color w:val="000000" w:themeColor="text1"/>
                <w:sz w:val="24"/>
                <w:szCs w:val="24"/>
                <w:lang w:val="en-US"/>
              </w:rPr>
            </w:pPr>
          </w:p>
        </w:tc>
      </w:tr>
      <w:tr w:rsidR="00D34CEA" w:rsidRPr="003103B8" w14:paraId="122C41CD" w14:textId="77777777" w:rsidTr="003103B8">
        <w:trPr>
          <w:cantSplit/>
          <w:trHeight w:val="401"/>
        </w:trPr>
        <w:tc>
          <w:tcPr>
            <w:tcW w:w="12186" w:type="dxa"/>
          </w:tcPr>
          <w:p w14:paraId="2FB17026" w14:textId="56C89F84" w:rsidR="00D34CEA" w:rsidRPr="003103B8" w:rsidRDefault="00D34CEA" w:rsidP="00D34CEA">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7793C476" w14:textId="54462ED6" w:rsidR="005277D2" w:rsidRDefault="005277D2" w:rsidP="005277D2">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key events </w:t>
            </w:r>
            <w:r w:rsidR="00843AD3">
              <w:rPr>
                <w:rFonts w:ascii="Arial" w:eastAsia="Times New Roman" w:hAnsi="Arial" w:cs="Arial"/>
                <w:color w:val="000000" w:themeColor="text1"/>
                <w:sz w:val="24"/>
                <w:szCs w:val="24"/>
                <w:lang w:val="en-US"/>
              </w:rPr>
              <w:t xml:space="preserve">planned </w:t>
            </w:r>
            <w:r>
              <w:rPr>
                <w:rFonts w:ascii="Arial" w:eastAsia="Times New Roman" w:hAnsi="Arial" w:cs="Arial"/>
                <w:color w:val="000000" w:themeColor="text1"/>
                <w:sz w:val="24"/>
                <w:szCs w:val="24"/>
                <w:lang w:val="en-US"/>
              </w:rPr>
              <w:t xml:space="preserve">for </w:t>
            </w:r>
            <w:r w:rsidR="00087077">
              <w:rPr>
                <w:rFonts w:ascii="Arial" w:eastAsia="Times New Roman" w:hAnsi="Arial" w:cs="Arial"/>
                <w:color w:val="000000" w:themeColor="text1"/>
                <w:sz w:val="24"/>
                <w:szCs w:val="24"/>
                <w:lang w:val="en-US"/>
              </w:rPr>
              <w:t xml:space="preserve">next </w:t>
            </w:r>
            <w:r w:rsidR="0063283B">
              <w:rPr>
                <w:rFonts w:ascii="Arial" w:eastAsia="Times New Roman" w:hAnsi="Arial" w:cs="Arial"/>
                <w:color w:val="000000" w:themeColor="text1"/>
                <w:sz w:val="24"/>
                <w:szCs w:val="24"/>
                <w:lang w:val="en-US"/>
              </w:rPr>
              <w:t>six</w:t>
            </w:r>
            <w:r w:rsidR="00087077">
              <w:rPr>
                <w:rFonts w:ascii="Arial" w:eastAsia="Times New Roman" w:hAnsi="Arial" w:cs="Arial"/>
                <w:color w:val="000000" w:themeColor="text1"/>
                <w:sz w:val="24"/>
                <w:szCs w:val="24"/>
                <w:lang w:val="en-US"/>
              </w:rPr>
              <w:t xml:space="preserve"> months</w:t>
            </w:r>
            <w:r w:rsidR="00843AD3">
              <w:rPr>
                <w:rFonts w:ascii="Arial" w:eastAsia="Times New Roman" w:hAnsi="Arial" w:cs="Arial"/>
                <w:color w:val="000000" w:themeColor="text1"/>
                <w:sz w:val="24"/>
                <w:szCs w:val="24"/>
                <w:lang w:val="en-US"/>
              </w:rPr>
              <w:t>, including ALGA 2026, Palm Sunday and Refugee Week.</w:t>
            </w:r>
          </w:p>
          <w:p w14:paraId="7501C185" w14:textId="57991D9F" w:rsidR="001847F6" w:rsidRDefault="001847F6" w:rsidP="001847F6">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w:t>
            </w:r>
            <w:r w:rsidRPr="003103B8">
              <w:rPr>
                <w:rFonts w:ascii="Arial" w:eastAsia="Times New Roman" w:hAnsi="Arial" w:cs="Arial"/>
                <w:i/>
                <w:iCs/>
                <w:color w:val="000000" w:themeColor="text1"/>
                <w:sz w:val="24"/>
                <w:szCs w:val="24"/>
              </w:rPr>
              <w:t>What can you do?</w:t>
            </w:r>
            <w:r>
              <w:rPr>
                <w:rFonts w:ascii="Arial" w:eastAsia="Times New Roman" w:hAnsi="Arial" w:cs="Arial"/>
                <w:i/>
                <w:iCs/>
                <w:color w:val="000000" w:themeColor="text1"/>
                <w:sz w:val="24"/>
                <w:szCs w:val="24"/>
              </w:rPr>
              <w:t xml:space="preserve"> </w:t>
            </w:r>
            <w:r>
              <w:rPr>
                <w:rFonts w:ascii="Arial" w:eastAsia="Times New Roman" w:hAnsi="Arial" w:cs="Arial"/>
                <w:color w:val="000000" w:themeColor="text1"/>
                <w:sz w:val="24"/>
                <w:szCs w:val="24"/>
              </w:rPr>
              <w:t>Suggestions made:</w:t>
            </w:r>
          </w:p>
          <w:p w14:paraId="49081418" w14:textId="264A1B49" w:rsidR="00D34CEA" w:rsidRPr="00DE3E71" w:rsidRDefault="00DE3E71" w:rsidP="00DE3E71">
            <w:pPr>
              <w:pStyle w:val="ListParagraph"/>
              <w:numPr>
                <w:ilvl w:val="2"/>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sz w:val="24"/>
              </w:rPr>
              <w:t xml:space="preserve">Cr Tina Kordrostami </w:t>
            </w:r>
            <w:r w:rsidR="00790731">
              <w:rPr>
                <w:rFonts w:ascii="Arial" w:eastAsia="Times New Roman" w:hAnsi="Arial" w:cs="Arial"/>
                <w:sz w:val="24"/>
              </w:rPr>
              <w:t>(City of Ryde)</w:t>
            </w:r>
            <w:r w:rsidR="00120A2F">
              <w:rPr>
                <w:rFonts w:ascii="Arial" w:eastAsia="Times New Roman" w:hAnsi="Arial" w:cs="Arial"/>
                <w:sz w:val="24"/>
              </w:rPr>
              <w:t xml:space="preserve"> -</w:t>
            </w:r>
            <w:r w:rsidR="00790731">
              <w:rPr>
                <w:rFonts w:ascii="Arial" w:eastAsia="Times New Roman" w:hAnsi="Arial" w:cs="Arial"/>
                <w:sz w:val="24"/>
              </w:rPr>
              <w:t xml:space="preserve"> </w:t>
            </w:r>
            <w:r>
              <w:rPr>
                <w:rFonts w:ascii="Arial" w:eastAsia="Times New Roman" w:hAnsi="Arial" w:cs="Arial"/>
                <w:sz w:val="24"/>
              </w:rPr>
              <w:t>refugee stories for social media</w:t>
            </w:r>
          </w:p>
          <w:p w14:paraId="49128AE6" w14:textId="1AEACA4F" w:rsidR="00DE3E71" w:rsidRPr="00AB1AFE" w:rsidRDefault="00DE3E71" w:rsidP="00E36F41">
            <w:pPr>
              <w:pStyle w:val="ListParagraph"/>
              <w:spacing w:after="0" w:line="240" w:lineRule="auto"/>
              <w:ind w:left="1440"/>
              <w:rPr>
                <w:rFonts w:ascii="Arial" w:eastAsia="Times New Roman" w:hAnsi="Arial" w:cs="Arial"/>
                <w:i/>
                <w:iCs/>
                <w:color w:val="000000" w:themeColor="text1"/>
                <w:sz w:val="24"/>
                <w:szCs w:val="24"/>
              </w:rPr>
            </w:pPr>
          </w:p>
        </w:tc>
        <w:tc>
          <w:tcPr>
            <w:tcW w:w="3202" w:type="dxa"/>
          </w:tcPr>
          <w:p w14:paraId="273C1C24" w14:textId="3C9A7600" w:rsidR="00D34CEA" w:rsidRPr="003103B8" w:rsidRDefault="00087077"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Secretariat to circulate resources for key actions.</w:t>
            </w:r>
          </w:p>
          <w:p w14:paraId="74446373" w14:textId="5475B454" w:rsidR="00D34CEA" w:rsidRPr="003103B8" w:rsidRDefault="00D34CEA" w:rsidP="00D34CEA">
            <w:pPr>
              <w:spacing w:after="0" w:line="240" w:lineRule="auto"/>
              <w:rPr>
                <w:rFonts w:ascii="Arial" w:eastAsia="Times New Roman" w:hAnsi="Arial" w:cs="Arial"/>
                <w:b/>
                <w:bCs/>
                <w:color w:val="000000" w:themeColor="text1"/>
                <w:sz w:val="24"/>
                <w:szCs w:val="24"/>
                <w:highlight w:val="yellow"/>
                <w:lang w:val="en-US"/>
              </w:rPr>
            </w:pPr>
          </w:p>
        </w:tc>
      </w:tr>
      <w:tr w:rsidR="00D34CEA" w:rsidRPr="003103B8" w14:paraId="3B1D4577" w14:textId="239760FB" w:rsidTr="003103B8">
        <w:trPr>
          <w:cantSplit/>
          <w:trHeight w:val="300"/>
        </w:trPr>
        <w:tc>
          <w:tcPr>
            <w:tcW w:w="12186" w:type="dxa"/>
          </w:tcPr>
          <w:p w14:paraId="747D06CE" w14:textId="69101858"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Other Business</w:t>
            </w:r>
          </w:p>
        </w:tc>
        <w:tc>
          <w:tcPr>
            <w:tcW w:w="3202" w:type="dxa"/>
          </w:tcPr>
          <w:p w14:paraId="21C6CB6D" w14:textId="74B0D2FC" w:rsidR="00D34CEA" w:rsidRPr="003103B8" w:rsidRDefault="00E42E30"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7B7B0FE2" w14:textId="486837A2" w:rsidR="00D34CEA" w:rsidRPr="003103B8" w:rsidRDefault="00D34CEA" w:rsidP="00D34CEA">
            <w:pPr>
              <w:spacing w:after="0" w:line="240" w:lineRule="auto"/>
              <w:rPr>
                <w:rFonts w:ascii="Arial" w:eastAsia="Times New Roman" w:hAnsi="Arial" w:cs="Arial"/>
                <w:sz w:val="24"/>
                <w:szCs w:val="24"/>
                <w:lang w:val="en-US"/>
              </w:rPr>
            </w:pPr>
          </w:p>
        </w:tc>
      </w:tr>
      <w:tr w:rsidR="00D34CEA" w:rsidRPr="003103B8" w14:paraId="7961B74D" w14:textId="6D48371E" w:rsidTr="003103B8">
        <w:trPr>
          <w:cantSplit/>
        </w:trPr>
        <w:tc>
          <w:tcPr>
            <w:tcW w:w="12186" w:type="dxa"/>
          </w:tcPr>
          <w:p w14:paraId="1C1D206E" w14:textId="0CCEA9E7"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3A06D6FD" w:rsidR="00D34CEA" w:rsidRPr="003103B8" w:rsidRDefault="00D34CEA" w:rsidP="00D34CEA">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7334F">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March 2026 1pm-3pm online. Chair: Mayor Cr Sophie Tan (Greater Dandenong)</w:t>
            </w:r>
          </w:p>
        </w:tc>
        <w:tc>
          <w:tcPr>
            <w:tcW w:w="3202" w:type="dxa"/>
          </w:tcPr>
          <w:p w14:paraId="76CAD3B1" w14:textId="389DF8ED" w:rsidR="00D34CEA" w:rsidRPr="003103B8" w:rsidRDefault="00087077"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will send calendar invitation.</w:t>
            </w:r>
          </w:p>
          <w:p w14:paraId="0FC0FAC9" w14:textId="612B1625" w:rsidR="00D34CEA" w:rsidRPr="003103B8" w:rsidRDefault="00D34CEA" w:rsidP="00D34CEA">
            <w:pPr>
              <w:spacing w:line="240" w:lineRule="auto"/>
              <w:rPr>
                <w:rFonts w:ascii="Arial" w:eastAsia="Times New Roman" w:hAnsi="Arial" w:cs="Arial"/>
                <w:i/>
                <w:iCs/>
                <w:color w:val="6373BA"/>
                <w:sz w:val="24"/>
                <w:szCs w:val="24"/>
              </w:rPr>
            </w:pPr>
          </w:p>
        </w:tc>
      </w:tr>
      <w:tr w:rsidR="00D34CEA" w:rsidRPr="003103B8" w14:paraId="1DF1E400" w14:textId="73F41DAC" w:rsidTr="003103B8">
        <w:trPr>
          <w:cantSplit/>
        </w:trPr>
        <w:tc>
          <w:tcPr>
            <w:tcW w:w="12186" w:type="dxa"/>
          </w:tcPr>
          <w:p w14:paraId="15D431F2" w14:textId="0683ABB5" w:rsidR="00D34CEA" w:rsidRPr="003103B8" w:rsidRDefault="00D34CEA" w:rsidP="00D34CEA">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E36F41">
              <w:rPr>
                <w:rFonts w:ascii="Arial" w:eastAsia="Times New Roman" w:hAnsi="Arial" w:cs="Arial"/>
                <w:b/>
                <w:bCs/>
                <w:sz w:val="24"/>
                <w:szCs w:val="24"/>
              </w:rPr>
              <w:t>d 2.31pm</w:t>
            </w:r>
          </w:p>
        </w:tc>
        <w:tc>
          <w:tcPr>
            <w:tcW w:w="3202" w:type="dxa"/>
          </w:tcPr>
          <w:p w14:paraId="088CD5C7" w14:textId="5E9C02C9" w:rsidR="00D34CEA" w:rsidRPr="003103B8" w:rsidRDefault="00E42E30"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10"/>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B5CA" w14:textId="77777777" w:rsidR="00AF42A2" w:rsidRDefault="00AF42A2" w:rsidP="000C512A">
      <w:pPr>
        <w:spacing w:after="0" w:line="240" w:lineRule="auto"/>
      </w:pPr>
      <w:r>
        <w:separator/>
      </w:r>
    </w:p>
    <w:p w14:paraId="04090025" w14:textId="77777777" w:rsidR="00AF42A2" w:rsidRDefault="00AF42A2"/>
  </w:endnote>
  <w:endnote w:type="continuationSeparator" w:id="0">
    <w:p w14:paraId="770CC3EB" w14:textId="77777777" w:rsidR="00AF42A2" w:rsidRDefault="00AF42A2" w:rsidP="000C512A">
      <w:pPr>
        <w:spacing w:after="0" w:line="240" w:lineRule="auto"/>
      </w:pPr>
      <w:r>
        <w:continuationSeparator/>
      </w:r>
    </w:p>
    <w:p w14:paraId="3FC504FC" w14:textId="77777777" w:rsidR="00AF42A2" w:rsidRDefault="00AF42A2"/>
  </w:endnote>
  <w:endnote w:type="continuationNotice" w:id="1">
    <w:p w14:paraId="7ECA7327" w14:textId="77777777" w:rsidR="00AF42A2" w:rsidRDefault="00AF4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E983" w14:textId="77777777" w:rsidR="00AF42A2" w:rsidRDefault="00AF42A2" w:rsidP="000C512A">
      <w:pPr>
        <w:spacing w:after="0" w:line="240" w:lineRule="auto"/>
      </w:pPr>
      <w:r>
        <w:separator/>
      </w:r>
    </w:p>
    <w:p w14:paraId="4FC900BC" w14:textId="77777777" w:rsidR="00AF42A2" w:rsidRDefault="00AF42A2"/>
  </w:footnote>
  <w:footnote w:type="continuationSeparator" w:id="0">
    <w:p w14:paraId="19694CF5" w14:textId="77777777" w:rsidR="00AF42A2" w:rsidRDefault="00AF42A2" w:rsidP="000C512A">
      <w:pPr>
        <w:spacing w:after="0" w:line="240" w:lineRule="auto"/>
      </w:pPr>
      <w:r>
        <w:continuationSeparator/>
      </w:r>
    </w:p>
    <w:p w14:paraId="77BA1443" w14:textId="77777777" w:rsidR="00AF42A2" w:rsidRDefault="00AF42A2"/>
  </w:footnote>
  <w:footnote w:type="continuationNotice" w:id="1">
    <w:p w14:paraId="2D0D8E7B" w14:textId="77777777" w:rsidR="00AF42A2" w:rsidRDefault="00AF42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E4469AC"/>
    <w:multiLevelType w:val="hybridMultilevel"/>
    <w:tmpl w:val="55180E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4D6281"/>
    <w:multiLevelType w:val="hybridMultilevel"/>
    <w:tmpl w:val="971A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9" w15:restartNumberingAfterBreak="0">
    <w:nsid w:val="6EB32361"/>
    <w:multiLevelType w:val="hybridMultilevel"/>
    <w:tmpl w:val="652CA4B0"/>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1A5056"/>
    <w:multiLevelType w:val="hybridMultilevel"/>
    <w:tmpl w:val="80F83F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2"/>
  </w:num>
  <w:num w:numId="4" w16cid:durableId="1959098998">
    <w:abstractNumId w:val="1"/>
  </w:num>
  <w:num w:numId="5" w16cid:durableId="697505869">
    <w:abstractNumId w:val="19"/>
  </w:num>
  <w:num w:numId="6" w16cid:durableId="2084063744">
    <w:abstractNumId w:val="6"/>
  </w:num>
  <w:num w:numId="7" w16cid:durableId="1031419596">
    <w:abstractNumId w:val="16"/>
  </w:num>
  <w:num w:numId="8" w16cid:durableId="1222987806">
    <w:abstractNumId w:val="17"/>
  </w:num>
  <w:num w:numId="9" w16cid:durableId="787815580">
    <w:abstractNumId w:val="9"/>
  </w:num>
  <w:num w:numId="10" w16cid:durableId="514420635">
    <w:abstractNumId w:val="20"/>
  </w:num>
  <w:num w:numId="11" w16cid:durableId="531575050">
    <w:abstractNumId w:val="0"/>
  </w:num>
  <w:num w:numId="12" w16cid:durableId="1321737804">
    <w:abstractNumId w:val="3"/>
  </w:num>
  <w:num w:numId="13" w16cid:durableId="1111049089">
    <w:abstractNumId w:val="13"/>
  </w:num>
  <w:num w:numId="14" w16cid:durableId="1335955980">
    <w:abstractNumId w:val="15"/>
  </w:num>
  <w:num w:numId="15" w16cid:durableId="170218174">
    <w:abstractNumId w:val="18"/>
  </w:num>
  <w:num w:numId="16" w16cid:durableId="697390073">
    <w:abstractNumId w:val="5"/>
  </w:num>
  <w:num w:numId="17" w16cid:durableId="1813912710">
    <w:abstractNumId w:val="2"/>
  </w:num>
  <w:num w:numId="18" w16cid:durableId="353655148">
    <w:abstractNumId w:val="14"/>
  </w:num>
  <w:num w:numId="19" w16cid:durableId="1226062526">
    <w:abstractNumId w:val="12"/>
  </w:num>
  <w:num w:numId="20" w16cid:durableId="1042092173">
    <w:abstractNumId w:val="7"/>
  </w:num>
  <w:num w:numId="21" w16cid:durableId="640614928">
    <w:abstractNumId w:val="11"/>
  </w:num>
  <w:num w:numId="22" w16cid:durableId="43255499">
    <w:abstractNumId w:val="10"/>
  </w:num>
  <w:num w:numId="23" w16cid:durableId="80334815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3FED"/>
    <w:rsid w:val="0000564D"/>
    <w:rsid w:val="00006444"/>
    <w:rsid w:val="0000651C"/>
    <w:rsid w:val="000066C4"/>
    <w:rsid w:val="00007411"/>
    <w:rsid w:val="0001041C"/>
    <w:rsid w:val="00010C61"/>
    <w:rsid w:val="00011149"/>
    <w:rsid w:val="00012B15"/>
    <w:rsid w:val="00012EEE"/>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5B78"/>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077"/>
    <w:rsid w:val="00087111"/>
    <w:rsid w:val="000874B6"/>
    <w:rsid w:val="00087D5C"/>
    <w:rsid w:val="00090551"/>
    <w:rsid w:val="0009199D"/>
    <w:rsid w:val="00091C0F"/>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6B20"/>
    <w:rsid w:val="000C7420"/>
    <w:rsid w:val="000C79A1"/>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B43"/>
    <w:rsid w:val="000E0DFC"/>
    <w:rsid w:val="000E0FEF"/>
    <w:rsid w:val="000E14D8"/>
    <w:rsid w:val="000E15CC"/>
    <w:rsid w:val="000E1D35"/>
    <w:rsid w:val="000E1FA7"/>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7A5C"/>
    <w:rsid w:val="0011B677"/>
    <w:rsid w:val="00120022"/>
    <w:rsid w:val="00120215"/>
    <w:rsid w:val="00120A2F"/>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4D2D"/>
    <w:rsid w:val="00136071"/>
    <w:rsid w:val="00136950"/>
    <w:rsid w:val="00137050"/>
    <w:rsid w:val="0013706D"/>
    <w:rsid w:val="001377A3"/>
    <w:rsid w:val="00140580"/>
    <w:rsid w:val="00140792"/>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1CE9"/>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7F6"/>
    <w:rsid w:val="00184AF3"/>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4E58"/>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5032"/>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0D9"/>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3406"/>
    <w:rsid w:val="00244466"/>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0B"/>
    <w:rsid w:val="002A4E5B"/>
    <w:rsid w:val="002A5473"/>
    <w:rsid w:val="002A5C0A"/>
    <w:rsid w:val="002A6750"/>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0555"/>
    <w:rsid w:val="002F1543"/>
    <w:rsid w:val="002F1657"/>
    <w:rsid w:val="002F1911"/>
    <w:rsid w:val="002F1BD8"/>
    <w:rsid w:val="002F2C9D"/>
    <w:rsid w:val="002F3561"/>
    <w:rsid w:val="002F4BF1"/>
    <w:rsid w:val="002F5A5B"/>
    <w:rsid w:val="002F5B24"/>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2D7"/>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4C6"/>
    <w:rsid w:val="0032383B"/>
    <w:rsid w:val="00324451"/>
    <w:rsid w:val="00324B1D"/>
    <w:rsid w:val="00325247"/>
    <w:rsid w:val="003254A0"/>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D59"/>
    <w:rsid w:val="003A60E7"/>
    <w:rsid w:val="003A6B2B"/>
    <w:rsid w:val="003A6C35"/>
    <w:rsid w:val="003A70EB"/>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00C"/>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2EB5"/>
    <w:rsid w:val="003F3957"/>
    <w:rsid w:val="003F3985"/>
    <w:rsid w:val="003F3F5F"/>
    <w:rsid w:val="003F4AF6"/>
    <w:rsid w:val="003F5DA8"/>
    <w:rsid w:val="003F6CAD"/>
    <w:rsid w:val="003F7E32"/>
    <w:rsid w:val="0040122E"/>
    <w:rsid w:val="004016F5"/>
    <w:rsid w:val="004020C8"/>
    <w:rsid w:val="00402BDE"/>
    <w:rsid w:val="00403058"/>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0EA0"/>
    <w:rsid w:val="00411B8A"/>
    <w:rsid w:val="00411F7E"/>
    <w:rsid w:val="004122C6"/>
    <w:rsid w:val="00413BEA"/>
    <w:rsid w:val="00414D1B"/>
    <w:rsid w:val="00416147"/>
    <w:rsid w:val="00416EEB"/>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1C1C"/>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33F2"/>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99"/>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03"/>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77F"/>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277D2"/>
    <w:rsid w:val="0053201D"/>
    <w:rsid w:val="00532F3A"/>
    <w:rsid w:val="00535D7F"/>
    <w:rsid w:val="00536825"/>
    <w:rsid w:val="005377BD"/>
    <w:rsid w:val="00537A43"/>
    <w:rsid w:val="00540BE2"/>
    <w:rsid w:val="005414AA"/>
    <w:rsid w:val="00542B92"/>
    <w:rsid w:val="0054354E"/>
    <w:rsid w:val="0054386D"/>
    <w:rsid w:val="00544215"/>
    <w:rsid w:val="00545140"/>
    <w:rsid w:val="00545816"/>
    <w:rsid w:val="00546175"/>
    <w:rsid w:val="00546335"/>
    <w:rsid w:val="005465B7"/>
    <w:rsid w:val="00546617"/>
    <w:rsid w:val="0054722B"/>
    <w:rsid w:val="005475CD"/>
    <w:rsid w:val="0054796E"/>
    <w:rsid w:val="005507C7"/>
    <w:rsid w:val="00551CE4"/>
    <w:rsid w:val="00552008"/>
    <w:rsid w:val="005523E9"/>
    <w:rsid w:val="0055312F"/>
    <w:rsid w:val="00553E13"/>
    <w:rsid w:val="005540B0"/>
    <w:rsid w:val="005545D5"/>
    <w:rsid w:val="00554C8D"/>
    <w:rsid w:val="00554E6D"/>
    <w:rsid w:val="00556C76"/>
    <w:rsid w:val="005572EE"/>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A7D21"/>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C84"/>
    <w:rsid w:val="005C6FDD"/>
    <w:rsid w:val="005C75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283B"/>
    <w:rsid w:val="006330C5"/>
    <w:rsid w:val="00635560"/>
    <w:rsid w:val="00635929"/>
    <w:rsid w:val="00635975"/>
    <w:rsid w:val="006414ED"/>
    <w:rsid w:val="0064170B"/>
    <w:rsid w:val="00642822"/>
    <w:rsid w:val="00643BE8"/>
    <w:rsid w:val="006445AB"/>
    <w:rsid w:val="0064496E"/>
    <w:rsid w:val="00644B26"/>
    <w:rsid w:val="00645345"/>
    <w:rsid w:val="006455C1"/>
    <w:rsid w:val="00645745"/>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6249"/>
    <w:rsid w:val="00657975"/>
    <w:rsid w:val="006579EA"/>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16F"/>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D62"/>
    <w:rsid w:val="006A1152"/>
    <w:rsid w:val="006A1511"/>
    <w:rsid w:val="006A36F9"/>
    <w:rsid w:val="006A3F14"/>
    <w:rsid w:val="006A43E7"/>
    <w:rsid w:val="006A443C"/>
    <w:rsid w:val="006A54A0"/>
    <w:rsid w:val="006A5EBB"/>
    <w:rsid w:val="006A6FEA"/>
    <w:rsid w:val="006B5DAB"/>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35FC"/>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6EE"/>
    <w:rsid w:val="006F4B19"/>
    <w:rsid w:val="006F4CC7"/>
    <w:rsid w:val="006F5777"/>
    <w:rsid w:val="006F5A2F"/>
    <w:rsid w:val="006F5BCA"/>
    <w:rsid w:val="006F60A8"/>
    <w:rsid w:val="006F6363"/>
    <w:rsid w:val="006F75E0"/>
    <w:rsid w:val="006F7BAC"/>
    <w:rsid w:val="006F7D15"/>
    <w:rsid w:val="00700299"/>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1486"/>
    <w:rsid w:val="00721D4C"/>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37E1C"/>
    <w:rsid w:val="0074057F"/>
    <w:rsid w:val="00740AD8"/>
    <w:rsid w:val="00740C33"/>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334F"/>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731"/>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0F44"/>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2750"/>
    <w:rsid w:val="007F2897"/>
    <w:rsid w:val="007F3530"/>
    <w:rsid w:val="007F3586"/>
    <w:rsid w:val="007F43CA"/>
    <w:rsid w:val="007F443A"/>
    <w:rsid w:val="007F5591"/>
    <w:rsid w:val="007F7A4B"/>
    <w:rsid w:val="007F7BD2"/>
    <w:rsid w:val="00800062"/>
    <w:rsid w:val="00800646"/>
    <w:rsid w:val="00800C1B"/>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3AD3"/>
    <w:rsid w:val="00844881"/>
    <w:rsid w:val="00844A0F"/>
    <w:rsid w:val="0084594C"/>
    <w:rsid w:val="00847369"/>
    <w:rsid w:val="00847445"/>
    <w:rsid w:val="0084764E"/>
    <w:rsid w:val="00850A8A"/>
    <w:rsid w:val="00850BA7"/>
    <w:rsid w:val="0085167B"/>
    <w:rsid w:val="008528D5"/>
    <w:rsid w:val="00852CEB"/>
    <w:rsid w:val="00853003"/>
    <w:rsid w:val="0085410E"/>
    <w:rsid w:val="00854466"/>
    <w:rsid w:val="0085451D"/>
    <w:rsid w:val="00855091"/>
    <w:rsid w:val="0085517F"/>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A7E07"/>
    <w:rsid w:val="008B06DC"/>
    <w:rsid w:val="008B0B19"/>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982"/>
    <w:rsid w:val="00905ACC"/>
    <w:rsid w:val="00905E93"/>
    <w:rsid w:val="00906C4F"/>
    <w:rsid w:val="00907214"/>
    <w:rsid w:val="00907A12"/>
    <w:rsid w:val="00907D94"/>
    <w:rsid w:val="00910178"/>
    <w:rsid w:val="0091057C"/>
    <w:rsid w:val="009107A8"/>
    <w:rsid w:val="00910830"/>
    <w:rsid w:val="00911820"/>
    <w:rsid w:val="0091279C"/>
    <w:rsid w:val="009139C2"/>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6B6"/>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8A0"/>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977"/>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68CB"/>
    <w:rsid w:val="009A76B4"/>
    <w:rsid w:val="009B1679"/>
    <w:rsid w:val="009B1F46"/>
    <w:rsid w:val="009B261C"/>
    <w:rsid w:val="009B27BE"/>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BAB"/>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6B"/>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3B04"/>
    <w:rsid w:val="00A1636D"/>
    <w:rsid w:val="00A164F4"/>
    <w:rsid w:val="00A16B15"/>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863"/>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7A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5B5"/>
    <w:rsid w:val="00AD36DC"/>
    <w:rsid w:val="00AD3CFD"/>
    <w:rsid w:val="00AD507E"/>
    <w:rsid w:val="00AD5C76"/>
    <w:rsid w:val="00AD5D64"/>
    <w:rsid w:val="00AD5EB8"/>
    <w:rsid w:val="00AD618A"/>
    <w:rsid w:val="00AD6B3C"/>
    <w:rsid w:val="00AD7443"/>
    <w:rsid w:val="00AD7560"/>
    <w:rsid w:val="00AE014C"/>
    <w:rsid w:val="00AE0984"/>
    <w:rsid w:val="00AE11F1"/>
    <w:rsid w:val="00AE1918"/>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2A2"/>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68BB"/>
    <w:rsid w:val="00B26F97"/>
    <w:rsid w:val="00B27534"/>
    <w:rsid w:val="00B30548"/>
    <w:rsid w:val="00B30D18"/>
    <w:rsid w:val="00B31240"/>
    <w:rsid w:val="00B31275"/>
    <w:rsid w:val="00B31499"/>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CD"/>
    <w:rsid w:val="00B53207"/>
    <w:rsid w:val="00B535FA"/>
    <w:rsid w:val="00B538A1"/>
    <w:rsid w:val="00B5421D"/>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873B4"/>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7F"/>
    <w:rsid w:val="00BD01C3"/>
    <w:rsid w:val="00BD0EC6"/>
    <w:rsid w:val="00BD15B2"/>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656C"/>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605C"/>
    <w:rsid w:val="00C37BED"/>
    <w:rsid w:val="00C40071"/>
    <w:rsid w:val="00C409E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341"/>
    <w:rsid w:val="00C57597"/>
    <w:rsid w:val="00C57766"/>
    <w:rsid w:val="00C57DD8"/>
    <w:rsid w:val="00C5C3AF"/>
    <w:rsid w:val="00C60E39"/>
    <w:rsid w:val="00C60F6B"/>
    <w:rsid w:val="00C6157A"/>
    <w:rsid w:val="00C622D5"/>
    <w:rsid w:val="00C62668"/>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130B"/>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D0CA2"/>
    <w:rsid w:val="00CD0E8D"/>
    <w:rsid w:val="00CD17C1"/>
    <w:rsid w:val="00CD24BB"/>
    <w:rsid w:val="00CD2A6A"/>
    <w:rsid w:val="00CD2AE1"/>
    <w:rsid w:val="00CD3270"/>
    <w:rsid w:val="00CD3426"/>
    <w:rsid w:val="00CD36E0"/>
    <w:rsid w:val="00CD484A"/>
    <w:rsid w:val="00CD53A3"/>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6D1"/>
    <w:rsid w:val="00CF69A2"/>
    <w:rsid w:val="00CF6AEC"/>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4CEA"/>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6C7B"/>
    <w:rsid w:val="00DB7984"/>
    <w:rsid w:val="00DB7F21"/>
    <w:rsid w:val="00DB7FB3"/>
    <w:rsid w:val="00DC06B9"/>
    <w:rsid w:val="00DC0A69"/>
    <w:rsid w:val="00DC184E"/>
    <w:rsid w:val="00DC1A1F"/>
    <w:rsid w:val="00DC1AAC"/>
    <w:rsid w:val="00DC2661"/>
    <w:rsid w:val="00DC2662"/>
    <w:rsid w:val="00DC3F28"/>
    <w:rsid w:val="00DC445F"/>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3E71"/>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5B30"/>
    <w:rsid w:val="00E16278"/>
    <w:rsid w:val="00E20722"/>
    <w:rsid w:val="00E210B3"/>
    <w:rsid w:val="00E214A7"/>
    <w:rsid w:val="00E21722"/>
    <w:rsid w:val="00E21CD2"/>
    <w:rsid w:val="00E227C6"/>
    <w:rsid w:val="00E22CFD"/>
    <w:rsid w:val="00E23055"/>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6F41"/>
    <w:rsid w:val="00E37599"/>
    <w:rsid w:val="00E3773C"/>
    <w:rsid w:val="00E37B1E"/>
    <w:rsid w:val="00E40C6A"/>
    <w:rsid w:val="00E40CD7"/>
    <w:rsid w:val="00E41265"/>
    <w:rsid w:val="00E41379"/>
    <w:rsid w:val="00E4156C"/>
    <w:rsid w:val="00E4218A"/>
    <w:rsid w:val="00E42389"/>
    <w:rsid w:val="00E4241B"/>
    <w:rsid w:val="00E42E30"/>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452"/>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650"/>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3FBA"/>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6D4C"/>
    <w:rsid w:val="00EE72CE"/>
    <w:rsid w:val="00EE76C7"/>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463"/>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6CB"/>
    <w:rsid w:val="00F06801"/>
    <w:rsid w:val="00F06A26"/>
    <w:rsid w:val="00F06B25"/>
    <w:rsid w:val="00F071F0"/>
    <w:rsid w:val="00F07238"/>
    <w:rsid w:val="00F07309"/>
    <w:rsid w:val="00F07709"/>
    <w:rsid w:val="00F101CE"/>
    <w:rsid w:val="00F105E9"/>
    <w:rsid w:val="00F11031"/>
    <w:rsid w:val="00F1192E"/>
    <w:rsid w:val="00F11D98"/>
    <w:rsid w:val="00F12B62"/>
    <w:rsid w:val="00F13595"/>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31F15"/>
    <w:rsid w:val="00F31F75"/>
    <w:rsid w:val="00F32329"/>
    <w:rsid w:val="00F33806"/>
    <w:rsid w:val="00F33E8C"/>
    <w:rsid w:val="00F34041"/>
    <w:rsid w:val="00F345E4"/>
    <w:rsid w:val="00F349DD"/>
    <w:rsid w:val="00F34C06"/>
    <w:rsid w:val="00F34F4B"/>
    <w:rsid w:val="00F3533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2E5"/>
    <w:rsid w:val="00F56A04"/>
    <w:rsid w:val="00F56FD0"/>
    <w:rsid w:val="00F57186"/>
    <w:rsid w:val="00F577C7"/>
    <w:rsid w:val="00F60A3E"/>
    <w:rsid w:val="00F60F63"/>
    <w:rsid w:val="00F626E3"/>
    <w:rsid w:val="00F62E6B"/>
    <w:rsid w:val="00F63232"/>
    <w:rsid w:val="00F63E13"/>
    <w:rsid w:val="00F64202"/>
    <w:rsid w:val="00F647B0"/>
    <w:rsid w:val="00F65A2D"/>
    <w:rsid w:val="00F65B2C"/>
    <w:rsid w:val="00F66218"/>
    <w:rsid w:val="00F676F2"/>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565"/>
    <w:rsid w:val="00FD4713"/>
    <w:rsid w:val="00FD4A8E"/>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humanrights.gov.au/resource-hub/by-resource-type/reports/race/anti-racism-framework" TargetMode="External" Id="rId9" /><Relationship Type="http://schemas.openxmlformats.org/officeDocument/2006/relationships/customXml" Target="/customXML/item3.xml" Id="R3e9ced27ee3542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A13597743</value>
    </field>
    <field name="Objective-Title">
      <value order="0">Mayoral &amp; Councillor Taskforce Supporting People Seeking Asylum  - 10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vA16968791</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Pages>
  <Words>454</Words>
  <Characters>2663</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3097</CharactersWithSpaces>
  <SharedDoc>false</SharedDoc>
  <HLinks>
    <vt:vector size="6" baseType="variant">
      <vt:variant>
        <vt:i4>3014765</vt:i4>
      </vt:variant>
      <vt:variant>
        <vt:i4>0</vt:i4>
      </vt:variant>
      <vt:variant>
        <vt:i4>0</vt:i4>
      </vt:variant>
      <vt:variant>
        <vt:i4>5</vt:i4>
      </vt:variant>
      <vt:variant>
        <vt:lpwstr>https://humanrights.gov.au/resource-hub/by-resource-type/reports/race/anti-racism-framework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dc:creator>
  <cp:keywords/>
  <cp:lastModifiedBy>Peter Johnstone</cp:lastModifiedBy>
  <cp:revision>1730</cp:revision>
  <cp:lastPrinted>2026-02-25T01:57:00Z</cp:lastPrinted>
  <dcterms:created xsi:type="dcterms:W3CDTF">2024-12-09T15:54:00Z</dcterms:created>
  <dcterms:modified xsi:type="dcterms:W3CDTF">2026-02-25T01:57:00Z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A13597743</vt:lpwstr>
  </property>
  <property fmtid="{D5CDD505-2E9C-101B-9397-08002B2CF9AE}" pid="4" name="Objective-Title">
    <vt:lpwstr>Mayoral &amp; Councillor Taskforce Supporting People Seeking Asylum  - 10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